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28"/>
        <w:gridCol w:w="3487"/>
        <w:gridCol w:w="3487"/>
        <w:gridCol w:w="3497"/>
        <w:gridCol w:w="3489"/>
      </w:tblGrid>
      <w:tr w:rsidR="008A3876" w14:paraId="573E2E19" w14:textId="77777777" w:rsidTr="0076344A">
        <w:tc>
          <w:tcPr>
            <w:tcW w:w="1129" w:type="dxa"/>
            <w:shd w:val="clear" w:color="auto" w:fill="C00000"/>
          </w:tcPr>
          <w:p w14:paraId="7F9AC18A" w14:textId="77777777" w:rsidR="008A3876" w:rsidRDefault="008A3876"/>
        </w:tc>
        <w:tc>
          <w:tcPr>
            <w:tcW w:w="3564" w:type="dxa"/>
            <w:shd w:val="clear" w:color="auto" w:fill="C00000"/>
          </w:tcPr>
          <w:p w14:paraId="6EFFCA22" w14:textId="61F334F4" w:rsidR="008A3876" w:rsidRDefault="008A3876">
            <w:r>
              <w:t>EYFS</w:t>
            </w:r>
          </w:p>
        </w:tc>
        <w:tc>
          <w:tcPr>
            <w:tcW w:w="3565" w:type="dxa"/>
            <w:shd w:val="clear" w:color="auto" w:fill="C00000"/>
          </w:tcPr>
          <w:p w14:paraId="65FA760E" w14:textId="579E954D" w:rsidR="008A3876" w:rsidRDefault="008A3876">
            <w:r>
              <w:t>Years 1 and 2</w:t>
            </w:r>
          </w:p>
        </w:tc>
        <w:tc>
          <w:tcPr>
            <w:tcW w:w="3565" w:type="dxa"/>
            <w:shd w:val="clear" w:color="auto" w:fill="C00000"/>
          </w:tcPr>
          <w:p w14:paraId="548FF317" w14:textId="7685F4BC" w:rsidR="008A3876" w:rsidRDefault="008A3876">
            <w:r>
              <w:t>Years 3 and 4</w:t>
            </w:r>
          </w:p>
        </w:tc>
        <w:tc>
          <w:tcPr>
            <w:tcW w:w="3565" w:type="dxa"/>
            <w:shd w:val="clear" w:color="auto" w:fill="C00000"/>
          </w:tcPr>
          <w:p w14:paraId="316DAACC" w14:textId="47A3728D" w:rsidR="008A3876" w:rsidRDefault="008A3876">
            <w:r>
              <w:t xml:space="preserve">Years 5 and </w:t>
            </w:r>
            <w:r w:rsidR="00D121E7">
              <w:t>6</w:t>
            </w:r>
          </w:p>
        </w:tc>
      </w:tr>
      <w:tr w:rsidR="008A3876" w14:paraId="2FA37549" w14:textId="77777777" w:rsidTr="0076344A">
        <w:tc>
          <w:tcPr>
            <w:tcW w:w="1129" w:type="dxa"/>
            <w:shd w:val="clear" w:color="auto" w:fill="C00000"/>
          </w:tcPr>
          <w:p w14:paraId="5262B5E1" w14:textId="77777777" w:rsidR="008A3876" w:rsidRDefault="008A3876">
            <w:r>
              <w:t>Drawing</w:t>
            </w:r>
          </w:p>
          <w:p w14:paraId="7DA69597" w14:textId="77777777" w:rsidR="00D121E7" w:rsidRDefault="00D121E7"/>
          <w:p w14:paraId="077B54B2" w14:textId="2D3C8152" w:rsidR="00D121E7" w:rsidRDefault="00D121E7">
            <w:r>
              <w:t>(Pencils, rubbers, chalks, pastels, felt pen, charcoal, inks, ICT software)</w:t>
            </w:r>
          </w:p>
        </w:tc>
        <w:tc>
          <w:tcPr>
            <w:tcW w:w="3564" w:type="dxa"/>
          </w:tcPr>
          <w:p w14:paraId="13A5E168" w14:textId="7956F981" w:rsidR="008A3876" w:rsidRDefault="008A3876" w:rsidP="008A3876">
            <w:pPr>
              <w:pStyle w:val="ListParagraph"/>
              <w:numPr>
                <w:ilvl w:val="0"/>
                <w:numId w:val="2"/>
              </w:numPr>
            </w:pPr>
            <w:r>
              <w:t>Enjoy using a variety of media.</w:t>
            </w:r>
          </w:p>
          <w:p w14:paraId="04935F9D" w14:textId="77777777" w:rsidR="008A3876" w:rsidRDefault="008A3876" w:rsidP="008A3876">
            <w:pPr>
              <w:pStyle w:val="ListParagraph"/>
              <w:numPr>
                <w:ilvl w:val="0"/>
                <w:numId w:val="2"/>
              </w:numPr>
            </w:pPr>
            <w:r>
              <w:t>Begin to control mark making.</w:t>
            </w:r>
          </w:p>
          <w:p w14:paraId="706C2444" w14:textId="77777777" w:rsidR="008A3876" w:rsidRDefault="008A3876" w:rsidP="008A3876">
            <w:pPr>
              <w:pStyle w:val="ListParagraph"/>
              <w:numPr>
                <w:ilvl w:val="0"/>
                <w:numId w:val="2"/>
              </w:numPr>
            </w:pPr>
            <w:r>
              <w:t>Draw on different surfaces.</w:t>
            </w:r>
          </w:p>
          <w:p w14:paraId="7643F4EF" w14:textId="77777777" w:rsidR="008A3876" w:rsidRDefault="008A3876" w:rsidP="008A3876">
            <w:pPr>
              <w:pStyle w:val="ListParagraph"/>
              <w:numPr>
                <w:ilvl w:val="0"/>
                <w:numId w:val="2"/>
              </w:numPr>
            </w:pPr>
            <w:r>
              <w:t>Produce lines of different thickness and tone.</w:t>
            </w:r>
          </w:p>
          <w:p w14:paraId="216CDB73" w14:textId="1E81A223" w:rsidR="008A3876" w:rsidRDefault="008A3876" w:rsidP="008A3876">
            <w:pPr>
              <w:pStyle w:val="ListParagraph"/>
              <w:numPr>
                <w:ilvl w:val="0"/>
                <w:numId w:val="2"/>
              </w:numPr>
            </w:pPr>
            <w:r>
              <w:t>Start to produce different patterns and textures from observations, imagination &amp; illustration.</w:t>
            </w:r>
          </w:p>
        </w:tc>
        <w:tc>
          <w:tcPr>
            <w:tcW w:w="3565" w:type="dxa"/>
          </w:tcPr>
          <w:p w14:paraId="4EF572A8" w14:textId="77777777" w:rsidR="008A3876" w:rsidRDefault="008A3876" w:rsidP="00D121E7">
            <w:pPr>
              <w:pStyle w:val="ListParagraph"/>
              <w:numPr>
                <w:ilvl w:val="0"/>
                <w:numId w:val="2"/>
              </w:numPr>
            </w:pPr>
            <w:r>
              <w:t>Begin to control the marks made with a range of media.</w:t>
            </w:r>
          </w:p>
          <w:p w14:paraId="5AE829EB" w14:textId="77777777" w:rsidR="008A3876" w:rsidRDefault="008A3876" w:rsidP="00D121E7">
            <w:pPr>
              <w:pStyle w:val="ListParagraph"/>
              <w:numPr>
                <w:ilvl w:val="0"/>
                <w:numId w:val="2"/>
              </w:numPr>
            </w:pPr>
            <w:r>
              <w:t>Explore drawing on different surfaces.</w:t>
            </w:r>
          </w:p>
          <w:p w14:paraId="3EB433B7" w14:textId="77777777" w:rsidR="008A3876" w:rsidRDefault="008A3876" w:rsidP="00D121E7">
            <w:pPr>
              <w:pStyle w:val="ListParagraph"/>
              <w:numPr>
                <w:ilvl w:val="0"/>
                <w:numId w:val="2"/>
              </w:numPr>
            </w:pPr>
            <w:r>
              <w:t>Observe and draw landscapes.</w:t>
            </w:r>
          </w:p>
          <w:p w14:paraId="2C6A4EDC" w14:textId="77777777" w:rsidR="008A3876" w:rsidRDefault="008A3876" w:rsidP="00D121E7">
            <w:pPr>
              <w:pStyle w:val="ListParagraph"/>
              <w:numPr>
                <w:ilvl w:val="0"/>
                <w:numId w:val="2"/>
              </w:numPr>
            </w:pPr>
            <w:r>
              <w:t>Encourage accurate drawings of anatomy – faces and limbs.</w:t>
            </w:r>
          </w:p>
          <w:p w14:paraId="7A41A33D" w14:textId="77777777" w:rsidR="008A3876" w:rsidRDefault="008A3876" w:rsidP="00D121E7">
            <w:pPr>
              <w:pStyle w:val="ListParagraph"/>
              <w:numPr>
                <w:ilvl w:val="0"/>
                <w:numId w:val="2"/>
              </w:numPr>
            </w:pPr>
            <w:r>
              <w:t>Record experiences and feelings through drawings.</w:t>
            </w:r>
          </w:p>
          <w:p w14:paraId="682B99C0" w14:textId="627C443B" w:rsidR="008A3876" w:rsidRDefault="00D121E7" w:rsidP="00D121E7">
            <w:pPr>
              <w:pStyle w:val="ListParagraph"/>
              <w:numPr>
                <w:ilvl w:val="0"/>
                <w:numId w:val="2"/>
              </w:numPr>
            </w:pPr>
            <w:r>
              <w:t>Recognise shadows, light and dark in pictures.</w:t>
            </w:r>
          </w:p>
        </w:tc>
        <w:tc>
          <w:tcPr>
            <w:tcW w:w="3565" w:type="dxa"/>
          </w:tcPr>
          <w:p w14:paraId="4B1C0D84" w14:textId="021FE581" w:rsidR="008A3876" w:rsidRDefault="00D121E7" w:rsidP="00D121E7">
            <w:pPr>
              <w:pStyle w:val="ListParagraph"/>
              <w:numPr>
                <w:ilvl w:val="0"/>
                <w:numId w:val="3"/>
              </w:numPr>
            </w:pPr>
            <w:r>
              <w:t>Experiment with the potential of different pencils</w:t>
            </w:r>
            <w:r w:rsidR="00267F86">
              <w:t xml:space="preserve"> in creating tone</w:t>
            </w:r>
            <w:r>
              <w:t>.</w:t>
            </w:r>
          </w:p>
          <w:p w14:paraId="01632CF5" w14:textId="77777777" w:rsidR="00D121E7" w:rsidRDefault="00D121E7" w:rsidP="00D121E7">
            <w:pPr>
              <w:pStyle w:val="ListParagraph"/>
              <w:numPr>
                <w:ilvl w:val="0"/>
                <w:numId w:val="3"/>
              </w:numPr>
            </w:pPr>
            <w:r>
              <w:t>Use a sketchbook to record media explorations as well as planning and collecting source material for future works.</w:t>
            </w:r>
          </w:p>
          <w:p w14:paraId="0A00F3CF" w14:textId="7984C7D2" w:rsidR="00D121E7" w:rsidRDefault="00D121E7" w:rsidP="00D121E7">
            <w:pPr>
              <w:pStyle w:val="ListParagraph"/>
              <w:numPr>
                <w:ilvl w:val="0"/>
                <w:numId w:val="3"/>
              </w:numPr>
            </w:pPr>
            <w:r>
              <w:t>Show an awareness of objects having a 3</w:t>
            </w:r>
            <w:r w:rsidRPr="00D121E7">
              <w:rPr>
                <w:vertAlign w:val="superscript"/>
              </w:rPr>
              <w:t>rd</w:t>
            </w:r>
            <w:r>
              <w:t xml:space="preserve"> dimension and perspective.</w:t>
            </w:r>
          </w:p>
          <w:p w14:paraId="75F2BBB2" w14:textId="6172212A" w:rsidR="00267F86" w:rsidRDefault="00267F86" w:rsidP="00D121E7">
            <w:pPr>
              <w:pStyle w:val="ListParagraph"/>
              <w:numPr>
                <w:ilvl w:val="0"/>
                <w:numId w:val="3"/>
              </w:numPr>
            </w:pPr>
            <w:r>
              <w:t>Draw for a sustained amount of time.</w:t>
            </w:r>
          </w:p>
          <w:p w14:paraId="6BB645D2" w14:textId="69CD9FE8" w:rsidR="00D121E7" w:rsidRDefault="00D121E7" w:rsidP="00D121E7">
            <w:pPr>
              <w:pStyle w:val="ListParagraph"/>
              <w:numPr>
                <w:ilvl w:val="0"/>
                <w:numId w:val="3"/>
              </w:numPr>
            </w:pPr>
            <w:r>
              <w:t>Draw accurate drawings of whole people including proportion and placement. Include all key features of faces.</w:t>
            </w:r>
          </w:p>
        </w:tc>
        <w:tc>
          <w:tcPr>
            <w:tcW w:w="3565" w:type="dxa"/>
          </w:tcPr>
          <w:p w14:paraId="2A63F5E2" w14:textId="7B66FA20" w:rsidR="008A3876" w:rsidRDefault="00D121E7" w:rsidP="00D121E7">
            <w:pPr>
              <w:pStyle w:val="ListParagraph"/>
              <w:numPr>
                <w:ilvl w:val="0"/>
                <w:numId w:val="3"/>
              </w:numPr>
            </w:pPr>
            <w:r>
              <w:t>Show the effect of light on objects and people from different directions.</w:t>
            </w:r>
          </w:p>
          <w:p w14:paraId="75595D8B" w14:textId="77777777" w:rsidR="00D121E7" w:rsidRDefault="00D121E7" w:rsidP="00D121E7">
            <w:pPr>
              <w:pStyle w:val="ListParagraph"/>
              <w:numPr>
                <w:ilvl w:val="0"/>
                <w:numId w:val="3"/>
              </w:numPr>
            </w:pPr>
            <w:r>
              <w:t>Use different techniques for different purposes e.g. shading, hatching, rubbing</w:t>
            </w:r>
          </w:p>
          <w:p w14:paraId="05907B6C" w14:textId="77777777" w:rsidR="00D121E7" w:rsidRDefault="00D121E7" w:rsidP="00D121E7">
            <w:pPr>
              <w:pStyle w:val="ListParagraph"/>
              <w:numPr>
                <w:ilvl w:val="0"/>
                <w:numId w:val="3"/>
              </w:numPr>
            </w:pPr>
            <w:r>
              <w:t>Use sketchbooks to collect, record and plan for future works. Adapt work and describe how it might be developed further.</w:t>
            </w:r>
          </w:p>
          <w:p w14:paraId="17556FE8" w14:textId="77777777" w:rsidR="00D121E7" w:rsidRDefault="00D121E7" w:rsidP="00D121E7">
            <w:pPr>
              <w:pStyle w:val="ListParagraph"/>
              <w:numPr>
                <w:ilvl w:val="0"/>
                <w:numId w:val="3"/>
              </w:numPr>
            </w:pPr>
            <w:r>
              <w:t>Draw from a variety of sources including observation and photographs. Develop close observation skills using view finders.</w:t>
            </w:r>
          </w:p>
          <w:p w14:paraId="7F29E1A4" w14:textId="77777777" w:rsidR="00D121E7" w:rsidRDefault="00D121E7" w:rsidP="00D121E7">
            <w:pPr>
              <w:pStyle w:val="ListParagraph"/>
              <w:numPr>
                <w:ilvl w:val="0"/>
                <w:numId w:val="3"/>
              </w:numPr>
            </w:pPr>
            <w:r>
              <w:t>Develop an awareness of composition, scale and proportion in drawings.</w:t>
            </w:r>
          </w:p>
          <w:p w14:paraId="05136536" w14:textId="77777777" w:rsidR="00127F95" w:rsidRDefault="00127F95" w:rsidP="00127F95"/>
          <w:p w14:paraId="312C6F26" w14:textId="77777777" w:rsidR="00127F95" w:rsidRDefault="00127F95" w:rsidP="00127F95"/>
          <w:p w14:paraId="6C31F36C" w14:textId="77777777" w:rsidR="00127F95" w:rsidRDefault="00127F95" w:rsidP="00127F95"/>
          <w:p w14:paraId="67651A0F" w14:textId="77777777" w:rsidR="00127F95" w:rsidRDefault="00127F95" w:rsidP="00127F95"/>
          <w:p w14:paraId="667000F5" w14:textId="77777777" w:rsidR="00127F95" w:rsidRDefault="00127F95" w:rsidP="00127F95"/>
          <w:p w14:paraId="786CBE62" w14:textId="77777777" w:rsidR="00127F95" w:rsidRDefault="00127F95" w:rsidP="00127F95"/>
          <w:p w14:paraId="4AA178C8" w14:textId="71E1A466" w:rsidR="00127F95" w:rsidRDefault="00127F95" w:rsidP="00127F95">
            <w:bookmarkStart w:id="0" w:name="_GoBack"/>
            <w:bookmarkEnd w:id="0"/>
          </w:p>
        </w:tc>
      </w:tr>
      <w:tr w:rsidR="008A3876" w14:paraId="5CF6B50A" w14:textId="77777777" w:rsidTr="0076344A">
        <w:tc>
          <w:tcPr>
            <w:tcW w:w="1129" w:type="dxa"/>
            <w:shd w:val="clear" w:color="auto" w:fill="C00000"/>
          </w:tcPr>
          <w:p w14:paraId="4AEB7A8D" w14:textId="7DF24ABB" w:rsidR="008A3876" w:rsidRDefault="008A3876">
            <w:r>
              <w:lastRenderedPageBreak/>
              <w:t>Painting</w:t>
            </w:r>
            <w:r w:rsidR="00267F86">
              <w:t xml:space="preserve"> / colour</w:t>
            </w:r>
          </w:p>
          <w:p w14:paraId="36BA6CA9" w14:textId="77777777" w:rsidR="00267F86" w:rsidRDefault="00267F86"/>
          <w:p w14:paraId="2CD74930" w14:textId="6820C1A5" w:rsidR="00267F86" w:rsidRDefault="00267F86">
            <w:r>
              <w:t>(watercolour, poster, acrylic, dye, pastels)</w:t>
            </w:r>
          </w:p>
        </w:tc>
        <w:tc>
          <w:tcPr>
            <w:tcW w:w="3564" w:type="dxa"/>
          </w:tcPr>
          <w:p w14:paraId="58241AFB" w14:textId="77777777" w:rsidR="008A3876" w:rsidRDefault="00267F86" w:rsidP="00267F86">
            <w:pPr>
              <w:pStyle w:val="ListParagraph"/>
              <w:numPr>
                <w:ilvl w:val="0"/>
                <w:numId w:val="4"/>
              </w:numPr>
            </w:pPr>
            <w:r>
              <w:t>Experiment with primary colours and what happens when they are mixed.</w:t>
            </w:r>
          </w:p>
          <w:p w14:paraId="703D42EF" w14:textId="77777777" w:rsidR="00267F86" w:rsidRDefault="00267F86" w:rsidP="00267F86">
            <w:pPr>
              <w:pStyle w:val="ListParagraph"/>
              <w:numPr>
                <w:ilvl w:val="0"/>
                <w:numId w:val="4"/>
              </w:numPr>
            </w:pPr>
            <w:r>
              <w:t>Use different brush sizes and tools for painting.</w:t>
            </w:r>
          </w:p>
          <w:p w14:paraId="169DC53D" w14:textId="77777777" w:rsidR="00267F86" w:rsidRDefault="00267F86" w:rsidP="00267F86">
            <w:pPr>
              <w:pStyle w:val="ListParagraph"/>
              <w:numPr>
                <w:ilvl w:val="0"/>
                <w:numId w:val="4"/>
              </w:numPr>
            </w:pPr>
            <w:r>
              <w:t>Paint on different surfaces.</w:t>
            </w:r>
          </w:p>
          <w:p w14:paraId="5A1F7DD8" w14:textId="7A1B1492" w:rsidR="00267F86" w:rsidRDefault="00267F86" w:rsidP="00267F86">
            <w:pPr>
              <w:pStyle w:val="ListParagraph"/>
              <w:numPr>
                <w:ilvl w:val="0"/>
                <w:numId w:val="4"/>
              </w:numPr>
            </w:pPr>
            <w:r>
              <w:t>Explore lightening or darkening paint without the use of black or white.</w:t>
            </w:r>
          </w:p>
        </w:tc>
        <w:tc>
          <w:tcPr>
            <w:tcW w:w="3565" w:type="dxa"/>
          </w:tcPr>
          <w:p w14:paraId="41C29758" w14:textId="50899164" w:rsidR="008A3876" w:rsidRDefault="00267F86" w:rsidP="00267F86">
            <w:pPr>
              <w:pStyle w:val="ListParagraph"/>
              <w:numPr>
                <w:ilvl w:val="0"/>
                <w:numId w:val="4"/>
              </w:numPr>
            </w:pPr>
            <w:r>
              <w:t>Name all the colours.</w:t>
            </w:r>
          </w:p>
          <w:p w14:paraId="15A3DB86" w14:textId="489B8737" w:rsidR="00267F86" w:rsidRDefault="00267F86" w:rsidP="00267F86">
            <w:pPr>
              <w:pStyle w:val="ListParagraph"/>
              <w:numPr>
                <w:ilvl w:val="0"/>
                <w:numId w:val="4"/>
              </w:numPr>
            </w:pPr>
            <w:r>
              <w:t>Formally recognise the colours made by mixing the primary colours (secondary colours).</w:t>
            </w:r>
          </w:p>
          <w:p w14:paraId="1EB49EBC" w14:textId="77777777" w:rsidR="00267F86" w:rsidRDefault="00267F86" w:rsidP="00267F86">
            <w:pPr>
              <w:pStyle w:val="ListParagraph"/>
              <w:numPr>
                <w:ilvl w:val="0"/>
                <w:numId w:val="4"/>
              </w:numPr>
            </w:pPr>
            <w:r>
              <w:t>Be selective in choosing the size of brush to suit the purpose.</w:t>
            </w:r>
          </w:p>
          <w:p w14:paraId="05C878D0" w14:textId="77777777" w:rsidR="00267F86" w:rsidRDefault="00267F86" w:rsidP="00267F86">
            <w:pPr>
              <w:pStyle w:val="ListParagraph"/>
              <w:numPr>
                <w:ilvl w:val="0"/>
                <w:numId w:val="4"/>
              </w:numPr>
            </w:pPr>
            <w:r>
              <w:t>Make as many tones of one colour as possible.</w:t>
            </w:r>
          </w:p>
          <w:p w14:paraId="052BA548" w14:textId="72BA2758" w:rsidR="00083B60" w:rsidRDefault="00083B60" w:rsidP="00267F86">
            <w:pPr>
              <w:pStyle w:val="ListParagraph"/>
              <w:numPr>
                <w:ilvl w:val="0"/>
                <w:numId w:val="4"/>
              </w:numPr>
            </w:pPr>
            <w:r>
              <w:t>Control the types of marks made e.g. layering, mixing and adding texture.</w:t>
            </w:r>
          </w:p>
        </w:tc>
        <w:tc>
          <w:tcPr>
            <w:tcW w:w="3565" w:type="dxa"/>
          </w:tcPr>
          <w:p w14:paraId="7F4F3ABF" w14:textId="550D9F6E" w:rsidR="008A3876" w:rsidRDefault="00267F86" w:rsidP="00083B60">
            <w:pPr>
              <w:pStyle w:val="ListParagraph"/>
              <w:numPr>
                <w:ilvl w:val="0"/>
                <w:numId w:val="4"/>
              </w:numPr>
            </w:pPr>
            <w:r>
              <w:t>Explore colour wheels to identify contrasting colours and co</w:t>
            </w:r>
            <w:r w:rsidR="00083B60">
              <w:t>mplimentary</w:t>
            </w:r>
            <w:r>
              <w:t xml:space="preserve"> colours.</w:t>
            </w:r>
          </w:p>
          <w:p w14:paraId="732EB2C8" w14:textId="77777777" w:rsidR="00267F86" w:rsidRDefault="00267F86" w:rsidP="00083B60">
            <w:pPr>
              <w:pStyle w:val="ListParagraph"/>
              <w:numPr>
                <w:ilvl w:val="0"/>
                <w:numId w:val="4"/>
              </w:numPr>
            </w:pPr>
            <w:r>
              <w:t>Confidently control types of marks made</w:t>
            </w:r>
            <w:r w:rsidR="00083B60">
              <w:t xml:space="preserve"> e.g. fine brush work, dotting, scratching according to what they need for the task</w:t>
            </w:r>
          </w:p>
          <w:p w14:paraId="19D37470" w14:textId="77777777" w:rsidR="00083B60" w:rsidRDefault="00083B60" w:rsidP="00083B60">
            <w:pPr>
              <w:pStyle w:val="ListParagraph"/>
              <w:numPr>
                <w:ilvl w:val="0"/>
                <w:numId w:val="4"/>
              </w:numPr>
            </w:pPr>
            <w:r>
              <w:t>Experiment with different effects including blocking in colour, washes, thickened paint.</w:t>
            </w:r>
          </w:p>
          <w:p w14:paraId="76707E84" w14:textId="252B3858" w:rsidR="00083B60" w:rsidRDefault="00083B60" w:rsidP="00083B60">
            <w:pPr>
              <w:pStyle w:val="ListParagraph"/>
              <w:numPr>
                <w:ilvl w:val="0"/>
                <w:numId w:val="4"/>
              </w:numPr>
            </w:pPr>
            <w:r>
              <w:t>Begin to work in the style of an artist – but not copying.</w:t>
            </w:r>
          </w:p>
        </w:tc>
        <w:tc>
          <w:tcPr>
            <w:tcW w:w="3565" w:type="dxa"/>
          </w:tcPr>
          <w:p w14:paraId="1F272FDE" w14:textId="77777777" w:rsidR="008A3876" w:rsidRDefault="00083B60" w:rsidP="00083B60">
            <w:pPr>
              <w:pStyle w:val="ListParagraph"/>
              <w:numPr>
                <w:ilvl w:val="0"/>
                <w:numId w:val="4"/>
              </w:numPr>
            </w:pPr>
            <w:r>
              <w:t>When painting, consider hue, tint, tone, shades and mood.</w:t>
            </w:r>
          </w:p>
          <w:p w14:paraId="5595ECFB" w14:textId="77777777" w:rsidR="00083B60" w:rsidRDefault="00083B60" w:rsidP="00083B60">
            <w:pPr>
              <w:pStyle w:val="ListParagraph"/>
              <w:numPr>
                <w:ilvl w:val="0"/>
                <w:numId w:val="4"/>
              </w:numPr>
            </w:pPr>
            <w:r>
              <w:t>Explore the use of texture in colour e.g. using a knife for painting with acryllics</w:t>
            </w:r>
          </w:p>
          <w:p w14:paraId="332C4010" w14:textId="77777777" w:rsidR="00083B60" w:rsidRDefault="00083B60" w:rsidP="00083B60">
            <w:pPr>
              <w:pStyle w:val="ListParagraph"/>
              <w:numPr>
                <w:ilvl w:val="0"/>
                <w:numId w:val="4"/>
              </w:numPr>
            </w:pPr>
            <w:r>
              <w:t>Work in a sustained and independent way to develop their own style of painting.</w:t>
            </w:r>
          </w:p>
          <w:p w14:paraId="54B2731B" w14:textId="59AD4CAC" w:rsidR="00083B60" w:rsidRDefault="00083B60" w:rsidP="00083B60">
            <w:pPr>
              <w:pStyle w:val="ListParagraph"/>
              <w:numPr>
                <w:ilvl w:val="0"/>
                <w:numId w:val="4"/>
              </w:numPr>
            </w:pPr>
            <w:r>
              <w:t>Build on previous knowledge to work with increasing confidence to use tools such as brushes with precision.</w:t>
            </w:r>
          </w:p>
        </w:tc>
      </w:tr>
      <w:tr w:rsidR="008A3876" w14:paraId="02CF25F6" w14:textId="77777777" w:rsidTr="0076344A">
        <w:tc>
          <w:tcPr>
            <w:tcW w:w="1129" w:type="dxa"/>
            <w:shd w:val="clear" w:color="auto" w:fill="C00000"/>
          </w:tcPr>
          <w:p w14:paraId="7F8C1F7D" w14:textId="0AF938CB" w:rsidR="008A3876" w:rsidRDefault="008A3876">
            <w:r>
              <w:t>Printing / Pattern</w:t>
            </w:r>
          </w:p>
        </w:tc>
        <w:tc>
          <w:tcPr>
            <w:tcW w:w="3564" w:type="dxa"/>
          </w:tcPr>
          <w:p w14:paraId="0D41D833" w14:textId="77777777" w:rsidR="008A3876" w:rsidRDefault="00E41F01" w:rsidP="004137A6">
            <w:pPr>
              <w:pStyle w:val="ListParagraph"/>
              <w:numPr>
                <w:ilvl w:val="0"/>
                <w:numId w:val="4"/>
              </w:numPr>
            </w:pPr>
            <w:r>
              <w:t xml:space="preserve">Explore printing </w:t>
            </w:r>
            <w:r w:rsidR="009E7D28">
              <w:t>simple pictures with a range of hard and soft materials</w:t>
            </w:r>
            <w:r w:rsidR="00896153">
              <w:t>.</w:t>
            </w:r>
          </w:p>
          <w:p w14:paraId="13FF220F" w14:textId="77777777" w:rsidR="00896153" w:rsidRDefault="00896153" w:rsidP="004137A6">
            <w:pPr>
              <w:pStyle w:val="ListParagraph"/>
              <w:numPr>
                <w:ilvl w:val="0"/>
                <w:numId w:val="4"/>
              </w:numPr>
            </w:pPr>
            <w:r>
              <w:t>Carry out ru</w:t>
            </w:r>
            <w:r w:rsidR="00747D8D">
              <w:t>bbings</w:t>
            </w:r>
            <w:r w:rsidR="00C27843">
              <w:t>.</w:t>
            </w:r>
          </w:p>
          <w:p w14:paraId="02480D02" w14:textId="77777777" w:rsidR="00C27843" w:rsidRDefault="00C27843" w:rsidP="004137A6">
            <w:pPr>
              <w:pStyle w:val="ListParagraph"/>
              <w:numPr>
                <w:ilvl w:val="0"/>
                <w:numId w:val="4"/>
              </w:numPr>
            </w:pPr>
            <w:r>
              <w:t>Make repeating patterns using</w:t>
            </w:r>
            <w:r w:rsidR="00FF2A99">
              <w:t xml:space="preserve"> printing.</w:t>
            </w:r>
          </w:p>
          <w:p w14:paraId="3DA0FCF7" w14:textId="6CC20AC3" w:rsidR="00FF2A99" w:rsidRDefault="00FF2A99" w:rsidP="004137A6">
            <w:pPr>
              <w:pStyle w:val="ListParagraph"/>
              <w:numPr>
                <w:ilvl w:val="0"/>
                <w:numId w:val="4"/>
              </w:numPr>
            </w:pPr>
            <w:r>
              <w:t xml:space="preserve">Create reflectional symmetry by </w:t>
            </w:r>
            <w:r w:rsidR="00404F8D">
              <w:t>folding then cutting or painting and folding.</w:t>
            </w:r>
          </w:p>
        </w:tc>
        <w:tc>
          <w:tcPr>
            <w:tcW w:w="3565" w:type="dxa"/>
          </w:tcPr>
          <w:p w14:paraId="03866832" w14:textId="77777777" w:rsidR="008A3876" w:rsidRDefault="00B05B80" w:rsidP="004137A6">
            <w:pPr>
              <w:pStyle w:val="ListParagraph"/>
              <w:numPr>
                <w:ilvl w:val="0"/>
                <w:numId w:val="4"/>
              </w:numPr>
            </w:pPr>
            <w:r>
              <w:t>Continue to explore printing with hard and soft materials</w:t>
            </w:r>
            <w:r w:rsidR="0066031C">
              <w:t>.</w:t>
            </w:r>
          </w:p>
          <w:p w14:paraId="2F646C37" w14:textId="77777777" w:rsidR="00813AF8" w:rsidRDefault="00813AF8" w:rsidP="004137A6">
            <w:pPr>
              <w:pStyle w:val="ListParagraph"/>
              <w:numPr>
                <w:ilvl w:val="0"/>
                <w:numId w:val="4"/>
              </w:numPr>
            </w:pPr>
            <w:r>
              <w:t>Have experience of mono</w:t>
            </w:r>
            <w:r w:rsidR="00380769">
              <w:t>-printing and relief printing techniques.</w:t>
            </w:r>
          </w:p>
          <w:p w14:paraId="3D10D42D" w14:textId="77777777" w:rsidR="00380769" w:rsidRDefault="00380769" w:rsidP="004137A6">
            <w:pPr>
              <w:pStyle w:val="ListParagraph"/>
              <w:numPr>
                <w:ilvl w:val="0"/>
                <w:numId w:val="4"/>
              </w:numPr>
            </w:pPr>
            <w:r>
              <w:t>Demonstrate experience in 3 colour printing.</w:t>
            </w:r>
          </w:p>
          <w:p w14:paraId="7764AB23" w14:textId="77777777" w:rsidR="00676D6D" w:rsidRDefault="00676D6D" w:rsidP="004137A6">
            <w:pPr>
              <w:pStyle w:val="ListParagraph"/>
              <w:numPr>
                <w:ilvl w:val="0"/>
                <w:numId w:val="4"/>
              </w:numPr>
            </w:pPr>
            <w:r>
              <w:t>Combine prints to produce an end piece.</w:t>
            </w:r>
          </w:p>
          <w:p w14:paraId="1D086090" w14:textId="77777777" w:rsidR="006E1033" w:rsidRDefault="006E1033" w:rsidP="004137A6">
            <w:pPr>
              <w:pStyle w:val="ListParagraph"/>
              <w:numPr>
                <w:ilvl w:val="0"/>
                <w:numId w:val="4"/>
              </w:numPr>
            </w:pPr>
            <w:r>
              <w:t>Explore natural and manmade patterns.</w:t>
            </w:r>
          </w:p>
          <w:p w14:paraId="641561A0" w14:textId="5DB4DDB4" w:rsidR="006E1033" w:rsidRDefault="006E1033" w:rsidP="004137A6">
            <w:pPr>
              <w:pStyle w:val="ListParagraph"/>
              <w:numPr>
                <w:ilvl w:val="0"/>
                <w:numId w:val="4"/>
              </w:numPr>
            </w:pPr>
            <w:r>
              <w:t>Discuss regular and irregular patterns.</w:t>
            </w:r>
          </w:p>
        </w:tc>
        <w:tc>
          <w:tcPr>
            <w:tcW w:w="3565" w:type="dxa"/>
          </w:tcPr>
          <w:p w14:paraId="1FE7F4D4" w14:textId="61EBA627" w:rsidR="008A3876" w:rsidRDefault="00C1368E" w:rsidP="004137A6">
            <w:pPr>
              <w:pStyle w:val="ListParagraph"/>
              <w:numPr>
                <w:ilvl w:val="0"/>
                <w:numId w:val="4"/>
              </w:numPr>
            </w:pPr>
            <w:r>
              <w:t>Increase awareness of mono and relief printing</w:t>
            </w:r>
            <w:r w:rsidR="00311350">
              <w:t xml:space="preserve"> by using a range of techniques.</w:t>
            </w:r>
          </w:p>
          <w:p w14:paraId="58AFD7B0" w14:textId="77777777" w:rsidR="00E509BA" w:rsidRDefault="006A4A1A" w:rsidP="004137A6">
            <w:pPr>
              <w:pStyle w:val="ListParagraph"/>
              <w:numPr>
                <w:ilvl w:val="0"/>
                <w:numId w:val="4"/>
              </w:numPr>
            </w:pPr>
            <w:r>
              <w:t>Start to overlay prints with other media.</w:t>
            </w:r>
          </w:p>
          <w:p w14:paraId="40173DCF" w14:textId="77777777" w:rsidR="006A4A1A" w:rsidRDefault="006A4A1A" w:rsidP="004137A6">
            <w:pPr>
              <w:pStyle w:val="ListParagraph"/>
              <w:numPr>
                <w:ilvl w:val="0"/>
                <w:numId w:val="4"/>
              </w:numPr>
            </w:pPr>
            <w:r>
              <w:t>Demonstrate experience in fabric printing</w:t>
            </w:r>
            <w:r w:rsidR="004214B1">
              <w:t>.</w:t>
            </w:r>
          </w:p>
          <w:p w14:paraId="6EF945D3" w14:textId="77777777" w:rsidR="004214B1" w:rsidRDefault="004214B1" w:rsidP="004137A6">
            <w:pPr>
              <w:pStyle w:val="ListParagraph"/>
              <w:numPr>
                <w:ilvl w:val="0"/>
                <w:numId w:val="4"/>
              </w:numPr>
            </w:pPr>
            <w:r>
              <w:t xml:space="preserve">Interpret environmental and manmade </w:t>
            </w:r>
            <w:r w:rsidR="0068221D">
              <w:t>patterns.</w:t>
            </w:r>
          </w:p>
          <w:p w14:paraId="323C0809" w14:textId="77777777" w:rsidR="00311350" w:rsidRDefault="00594596" w:rsidP="004137A6">
            <w:pPr>
              <w:pStyle w:val="ListParagraph"/>
              <w:numPr>
                <w:ilvl w:val="0"/>
                <w:numId w:val="4"/>
              </w:numPr>
            </w:pPr>
            <w:r>
              <w:t>Explore how ICT is used for pattern making e.g. wall paper, fabric etc.</w:t>
            </w:r>
          </w:p>
          <w:p w14:paraId="234F256C" w14:textId="78D88522" w:rsidR="00594596" w:rsidRDefault="00BF39A0" w:rsidP="004137A6">
            <w:pPr>
              <w:pStyle w:val="ListParagraph"/>
              <w:numPr>
                <w:ilvl w:val="0"/>
                <w:numId w:val="4"/>
              </w:numPr>
            </w:pPr>
            <w:r>
              <w:t>Make a range of patterns, including tessellation.</w:t>
            </w:r>
          </w:p>
        </w:tc>
        <w:tc>
          <w:tcPr>
            <w:tcW w:w="3565" w:type="dxa"/>
          </w:tcPr>
          <w:p w14:paraId="3A977FA0" w14:textId="77777777" w:rsidR="008A3876" w:rsidRDefault="00F033DB" w:rsidP="004137A6">
            <w:pPr>
              <w:pStyle w:val="ListParagraph"/>
              <w:numPr>
                <w:ilvl w:val="0"/>
                <w:numId w:val="4"/>
              </w:numPr>
            </w:pPr>
            <w:r>
              <w:t>Add to the range of printing techniques used earlier in the school to incorporate screen printing.</w:t>
            </w:r>
          </w:p>
          <w:p w14:paraId="28A57D75" w14:textId="77777777" w:rsidR="00F033DB" w:rsidRDefault="00435463" w:rsidP="004137A6">
            <w:pPr>
              <w:pStyle w:val="ListParagraph"/>
              <w:numPr>
                <w:ilvl w:val="0"/>
                <w:numId w:val="4"/>
              </w:numPr>
            </w:pPr>
            <w:r>
              <w:t>Use printing as a starting point for textile work.</w:t>
            </w:r>
          </w:p>
          <w:p w14:paraId="265B2A84" w14:textId="77777777" w:rsidR="00435463" w:rsidRDefault="00435463" w:rsidP="004137A6">
            <w:pPr>
              <w:pStyle w:val="ListParagraph"/>
              <w:numPr>
                <w:ilvl w:val="0"/>
                <w:numId w:val="4"/>
              </w:numPr>
            </w:pPr>
            <w:r>
              <w:t>Continue to gain experience in overlaying colours</w:t>
            </w:r>
            <w:r w:rsidR="005601C2">
              <w:t>.</w:t>
            </w:r>
          </w:p>
          <w:p w14:paraId="2E5B6219" w14:textId="07E85C9E" w:rsidR="005601C2" w:rsidRDefault="005601C2" w:rsidP="004137A6">
            <w:pPr>
              <w:pStyle w:val="ListParagraph"/>
              <w:numPr>
                <w:ilvl w:val="0"/>
                <w:numId w:val="4"/>
              </w:numPr>
            </w:pPr>
            <w:r>
              <w:t>Create patterns for purposes i.e. with an end goal in mind.</w:t>
            </w:r>
          </w:p>
        </w:tc>
      </w:tr>
      <w:tr w:rsidR="008A3876" w14:paraId="178914D3" w14:textId="77777777" w:rsidTr="0076344A">
        <w:tc>
          <w:tcPr>
            <w:tcW w:w="1129" w:type="dxa"/>
            <w:shd w:val="clear" w:color="auto" w:fill="C00000"/>
          </w:tcPr>
          <w:p w14:paraId="5FF00FC7" w14:textId="3A27F7AA" w:rsidR="008A3876" w:rsidRDefault="008A3876">
            <w:r>
              <w:lastRenderedPageBreak/>
              <w:t>Sculpture / 3d form</w:t>
            </w:r>
          </w:p>
        </w:tc>
        <w:tc>
          <w:tcPr>
            <w:tcW w:w="3564" w:type="dxa"/>
          </w:tcPr>
          <w:p w14:paraId="6EE2A37C" w14:textId="77777777" w:rsidR="008A3876" w:rsidRDefault="004463D2" w:rsidP="004B4738">
            <w:pPr>
              <w:pStyle w:val="ListParagraph"/>
              <w:numPr>
                <w:ilvl w:val="0"/>
                <w:numId w:val="4"/>
              </w:numPr>
            </w:pPr>
            <w:r>
              <w:t>Enjoy handling a range of malleable media such as clay, paper Mache and salt dough</w:t>
            </w:r>
            <w:r w:rsidR="00B119D1">
              <w:t>.</w:t>
            </w:r>
          </w:p>
          <w:p w14:paraId="28E32AF0" w14:textId="77777777" w:rsidR="00B119D1" w:rsidRDefault="00B119D1" w:rsidP="004B4738">
            <w:pPr>
              <w:pStyle w:val="ListParagraph"/>
              <w:numPr>
                <w:ilvl w:val="0"/>
                <w:numId w:val="4"/>
              </w:numPr>
            </w:pPr>
            <w:r>
              <w:t>Make impressions in malleable media.</w:t>
            </w:r>
          </w:p>
          <w:p w14:paraId="179A3517" w14:textId="1BB12FFD" w:rsidR="00B119D1" w:rsidRDefault="00917442" w:rsidP="004B4738">
            <w:pPr>
              <w:pStyle w:val="ListParagraph"/>
              <w:numPr>
                <w:ilvl w:val="0"/>
                <w:numId w:val="4"/>
              </w:numPr>
            </w:pPr>
            <w:r>
              <w:t>Shape and model malleable media using scissors and modelling tools.</w:t>
            </w:r>
          </w:p>
        </w:tc>
        <w:tc>
          <w:tcPr>
            <w:tcW w:w="3565" w:type="dxa"/>
          </w:tcPr>
          <w:p w14:paraId="48B5B202" w14:textId="77777777" w:rsidR="008A3876" w:rsidRDefault="003A1F3F" w:rsidP="004B4738">
            <w:pPr>
              <w:pStyle w:val="ListParagraph"/>
              <w:numPr>
                <w:ilvl w:val="0"/>
                <w:numId w:val="4"/>
              </w:numPr>
            </w:pPr>
            <w:r>
              <w:t>Experiment in a variety of malleable media such as clay, papier Mache, salt dough</w:t>
            </w:r>
            <w:r w:rsidR="00CD0CAD">
              <w:t xml:space="preserve"> &amp; Modroc.</w:t>
            </w:r>
          </w:p>
          <w:p w14:paraId="2497D69F" w14:textId="77777777" w:rsidR="00CD0CAD" w:rsidRDefault="00CD0CAD" w:rsidP="004B4738">
            <w:pPr>
              <w:pStyle w:val="ListParagraph"/>
              <w:numPr>
                <w:ilvl w:val="0"/>
                <w:numId w:val="4"/>
              </w:numPr>
            </w:pPr>
            <w:r>
              <w:t>Shape and model materials for a purpose from observation and imagination</w:t>
            </w:r>
            <w:r w:rsidR="0028513F">
              <w:t xml:space="preserve"> e.g. a pot or a tile</w:t>
            </w:r>
          </w:p>
          <w:p w14:paraId="3655DEAF" w14:textId="77777777" w:rsidR="0028513F" w:rsidRDefault="0028513F" w:rsidP="004B4738">
            <w:pPr>
              <w:pStyle w:val="ListParagraph"/>
              <w:numPr>
                <w:ilvl w:val="0"/>
                <w:numId w:val="4"/>
              </w:numPr>
            </w:pPr>
            <w:r>
              <w:t>Manipulate materials using rolling, pinching and kneading.</w:t>
            </w:r>
          </w:p>
          <w:p w14:paraId="2AECC97D" w14:textId="77777777" w:rsidR="0028513F" w:rsidRDefault="00BD513B" w:rsidP="004B4738">
            <w:pPr>
              <w:pStyle w:val="ListParagraph"/>
              <w:numPr>
                <w:ilvl w:val="0"/>
                <w:numId w:val="4"/>
              </w:numPr>
            </w:pPr>
            <w:r>
              <w:t>Explore carving as a form of 3d art.</w:t>
            </w:r>
          </w:p>
          <w:p w14:paraId="11F37E23" w14:textId="7E2995CE" w:rsidR="00BD513B" w:rsidRDefault="00EA0A8C" w:rsidP="004B4738">
            <w:pPr>
              <w:pStyle w:val="ListParagraph"/>
              <w:numPr>
                <w:ilvl w:val="0"/>
                <w:numId w:val="4"/>
              </w:numPr>
            </w:pPr>
            <w:r>
              <w:t>Apply decoration techniques e.g. impressing, painting, varnishing.</w:t>
            </w:r>
          </w:p>
        </w:tc>
        <w:tc>
          <w:tcPr>
            <w:tcW w:w="3565" w:type="dxa"/>
          </w:tcPr>
          <w:p w14:paraId="131C3735" w14:textId="77777777" w:rsidR="008A3876" w:rsidRDefault="000D4229" w:rsidP="004B4738">
            <w:pPr>
              <w:pStyle w:val="ListParagraph"/>
              <w:numPr>
                <w:ilvl w:val="0"/>
                <w:numId w:val="4"/>
              </w:numPr>
            </w:pPr>
            <w:r>
              <w:t>Care for sculpting tools and secure materials for continued use at a later day e.g. to prevent drying out.</w:t>
            </w:r>
          </w:p>
          <w:p w14:paraId="232D6C1C" w14:textId="77777777" w:rsidR="000D4229" w:rsidRDefault="002D3149" w:rsidP="004B4738">
            <w:pPr>
              <w:pStyle w:val="ListParagraph"/>
              <w:numPr>
                <w:ilvl w:val="0"/>
                <w:numId w:val="4"/>
              </w:numPr>
            </w:pPr>
            <w:r>
              <w:t>Make ‘slip’ to join pieces of clay.</w:t>
            </w:r>
          </w:p>
          <w:p w14:paraId="468A7AA7" w14:textId="77777777" w:rsidR="002D3149" w:rsidRDefault="003E6F2A" w:rsidP="004B4738">
            <w:pPr>
              <w:pStyle w:val="ListParagraph"/>
              <w:numPr>
                <w:ilvl w:val="0"/>
                <w:numId w:val="4"/>
              </w:numPr>
            </w:pPr>
            <w:r>
              <w:t xml:space="preserve">Make a maquette </w:t>
            </w:r>
            <w:r w:rsidR="00E6321C">
              <w:t>(rough sculpture) as part of the process of a longer piece of work.</w:t>
            </w:r>
          </w:p>
          <w:p w14:paraId="7B9A813A" w14:textId="77777777" w:rsidR="00E6321C" w:rsidRDefault="00D948D9" w:rsidP="004B4738">
            <w:pPr>
              <w:pStyle w:val="ListParagraph"/>
              <w:numPr>
                <w:ilvl w:val="0"/>
                <w:numId w:val="4"/>
              </w:numPr>
            </w:pPr>
            <w:r>
              <w:t>Use pinch, slab and coil techniques and model over an armature</w:t>
            </w:r>
            <w:r w:rsidR="009907C8">
              <w:t xml:space="preserve"> e.g. a newspaper or wire frame.</w:t>
            </w:r>
          </w:p>
          <w:p w14:paraId="18E550A3" w14:textId="77777777" w:rsidR="009907C8" w:rsidRDefault="009907C8" w:rsidP="004B4738">
            <w:pPr>
              <w:pStyle w:val="ListParagraph"/>
              <w:numPr>
                <w:ilvl w:val="0"/>
                <w:numId w:val="4"/>
              </w:numPr>
            </w:pPr>
            <w:r>
              <w:t>Use the correct language to explain the techniques being used.</w:t>
            </w:r>
          </w:p>
          <w:p w14:paraId="0C78801F" w14:textId="77777777" w:rsidR="002E5940" w:rsidRDefault="002E5940" w:rsidP="004B4738">
            <w:pPr>
              <w:pStyle w:val="ListParagraph"/>
              <w:numPr>
                <w:ilvl w:val="0"/>
                <w:numId w:val="4"/>
              </w:numPr>
            </w:pPr>
            <w:r>
              <w:t>Analyse and interpret the work of sculptors.</w:t>
            </w:r>
          </w:p>
          <w:p w14:paraId="453AC2D5" w14:textId="35DD7905" w:rsidR="00A12D30" w:rsidRDefault="00A12D30" w:rsidP="004B4738">
            <w:pPr>
              <w:pStyle w:val="ListParagraph"/>
              <w:numPr>
                <w:ilvl w:val="0"/>
                <w:numId w:val="4"/>
              </w:numPr>
            </w:pPr>
          </w:p>
        </w:tc>
        <w:tc>
          <w:tcPr>
            <w:tcW w:w="3565" w:type="dxa"/>
          </w:tcPr>
          <w:p w14:paraId="521833EB" w14:textId="77777777" w:rsidR="008A3876" w:rsidRDefault="00AD0BF2" w:rsidP="004B4738">
            <w:pPr>
              <w:pStyle w:val="ListParagraph"/>
              <w:numPr>
                <w:ilvl w:val="0"/>
                <w:numId w:val="4"/>
              </w:numPr>
            </w:pPr>
            <w:r>
              <w:t>Continue to use tools in an organised way, caring for equipment and materials.</w:t>
            </w:r>
          </w:p>
          <w:p w14:paraId="6F7EBB6C" w14:textId="77777777" w:rsidR="00AD0BF2" w:rsidRDefault="00511D53" w:rsidP="004B4738">
            <w:pPr>
              <w:pStyle w:val="ListParagraph"/>
              <w:numPr>
                <w:ilvl w:val="0"/>
                <w:numId w:val="4"/>
              </w:numPr>
            </w:pPr>
            <w:r>
              <w:t>Continue to model and develop work using pinch, slab and coil techniques</w:t>
            </w:r>
            <w:r w:rsidR="000A077B">
              <w:t xml:space="preserve"> over armatures or constructed foundations.</w:t>
            </w:r>
          </w:p>
          <w:p w14:paraId="2B87E407" w14:textId="77777777" w:rsidR="000A077B" w:rsidRDefault="000A077B" w:rsidP="004B4738">
            <w:pPr>
              <w:pStyle w:val="ListParagraph"/>
              <w:numPr>
                <w:ilvl w:val="0"/>
                <w:numId w:val="4"/>
              </w:numPr>
            </w:pPr>
            <w:r>
              <w:t>Enhance the finish of a piece of work through glazing, painting or polishing.</w:t>
            </w:r>
          </w:p>
          <w:p w14:paraId="22706EF2" w14:textId="77777777" w:rsidR="00851A4A" w:rsidRDefault="00851A4A" w:rsidP="004B4738">
            <w:pPr>
              <w:pStyle w:val="ListParagraph"/>
              <w:numPr>
                <w:ilvl w:val="0"/>
                <w:numId w:val="4"/>
              </w:numPr>
            </w:pPr>
            <w:r>
              <w:t>Recognise and discuss sculptural forms in the environment.</w:t>
            </w:r>
          </w:p>
          <w:p w14:paraId="7A512F1B" w14:textId="1CA58343" w:rsidR="00B943DC" w:rsidRDefault="00B943DC" w:rsidP="004B4738">
            <w:pPr>
              <w:pStyle w:val="ListParagraph"/>
              <w:numPr>
                <w:ilvl w:val="0"/>
                <w:numId w:val="4"/>
              </w:numPr>
            </w:pPr>
            <w:r>
              <w:t>Confidently carve a simple form and solve problems as they occur.</w:t>
            </w:r>
          </w:p>
        </w:tc>
      </w:tr>
      <w:tr w:rsidR="008A3876" w14:paraId="668FBBB8" w14:textId="77777777" w:rsidTr="0076344A">
        <w:tc>
          <w:tcPr>
            <w:tcW w:w="1129" w:type="dxa"/>
            <w:shd w:val="clear" w:color="auto" w:fill="C00000"/>
          </w:tcPr>
          <w:p w14:paraId="00F0996E" w14:textId="086B49DC" w:rsidR="008A3876" w:rsidRDefault="008A3876">
            <w:r>
              <w:t>Texture e.g. textiles</w:t>
            </w:r>
            <w:r w:rsidR="004B4738">
              <w:t>, paper weaving etc.</w:t>
            </w:r>
          </w:p>
        </w:tc>
        <w:tc>
          <w:tcPr>
            <w:tcW w:w="3564" w:type="dxa"/>
          </w:tcPr>
          <w:p w14:paraId="120CF6EA" w14:textId="6C7E38BF" w:rsidR="008A3876" w:rsidRDefault="009C5B4C" w:rsidP="00A12D30">
            <w:pPr>
              <w:pStyle w:val="ListParagraph"/>
              <w:numPr>
                <w:ilvl w:val="0"/>
                <w:numId w:val="4"/>
              </w:numPr>
            </w:pPr>
            <w:r>
              <w:t xml:space="preserve">Enjoy playing with and using a variety of </w:t>
            </w:r>
            <w:r w:rsidR="00D60F03">
              <w:t xml:space="preserve">paper, </w:t>
            </w:r>
            <w:r>
              <w:t>textiles and fabric.</w:t>
            </w:r>
          </w:p>
          <w:p w14:paraId="199D8B69" w14:textId="0A6DEBAD" w:rsidR="009C5B4C" w:rsidRDefault="004A6B7F" w:rsidP="00A12D30">
            <w:pPr>
              <w:pStyle w:val="ListParagraph"/>
              <w:numPr>
                <w:ilvl w:val="0"/>
                <w:numId w:val="4"/>
              </w:numPr>
            </w:pPr>
            <w:r>
              <w:t xml:space="preserve">Decorate a piece of </w:t>
            </w:r>
            <w:r w:rsidR="00682FF8">
              <w:t xml:space="preserve">paper or </w:t>
            </w:r>
            <w:r>
              <w:t>fabric.</w:t>
            </w:r>
          </w:p>
          <w:p w14:paraId="4318A9A4" w14:textId="492DCBA5" w:rsidR="004A6B7F" w:rsidRDefault="004A6B7F" w:rsidP="00A12D30">
            <w:pPr>
              <w:pStyle w:val="ListParagraph"/>
              <w:numPr>
                <w:ilvl w:val="0"/>
                <w:numId w:val="4"/>
              </w:numPr>
            </w:pPr>
            <w:r>
              <w:t xml:space="preserve">Show experience in </w:t>
            </w:r>
            <w:r w:rsidR="00682FF8">
              <w:t xml:space="preserve">paper and </w:t>
            </w:r>
            <w:r>
              <w:t>fabric collage</w:t>
            </w:r>
            <w:r w:rsidR="00417F43">
              <w:t>.</w:t>
            </w:r>
          </w:p>
          <w:p w14:paraId="293ABBF9" w14:textId="11CCC702" w:rsidR="00417F43" w:rsidRDefault="00417F43" w:rsidP="00A12D30">
            <w:pPr>
              <w:pStyle w:val="ListParagraph"/>
              <w:numPr>
                <w:ilvl w:val="0"/>
                <w:numId w:val="4"/>
              </w:numPr>
            </w:pPr>
            <w:r>
              <w:t>Experiment with weaving e.g. paper, twigs etc.</w:t>
            </w:r>
          </w:p>
        </w:tc>
        <w:tc>
          <w:tcPr>
            <w:tcW w:w="3565" w:type="dxa"/>
          </w:tcPr>
          <w:p w14:paraId="3B24F09A" w14:textId="77777777" w:rsidR="008A3876" w:rsidRDefault="00FE3709" w:rsidP="00A12D30">
            <w:pPr>
              <w:pStyle w:val="ListParagraph"/>
              <w:numPr>
                <w:ilvl w:val="0"/>
                <w:numId w:val="4"/>
              </w:numPr>
            </w:pPr>
            <w:r>
              <w:t>Begin to identify different forms of textiles.</w:t>
            </w:r>
          </w:p>
          <w:p w14:paraId="1CC11858" w14:textId="77777777" w:rsidR="00FE3709" w:rsidRDefault="00FE3709" w:rsidP="00A12D30">
            <w:pPr>
              <w:pStyle w:val="ListParagraph"/>
              <w:numPr>
                <w:ilvl w:val="0"/>
                <w:numId w:val="4"/>
              </w:numPr>
            </w:pPr>
            <w:r>
              <w:t>Match and sort fabrics and threads for colour, texture, length, size and shape.</w:t>
            </w:r>
          </w:p>
          <w:p w14:paraId="37A280C0" w14:textId="77777777" w:rsidR="00FE3709" w:rsidRDefault="00CF24BE" w:rsidP="00A12D30">
            <w:pPr>
              <w:pStyle w:val="ListParagraph"/>
              <w:numPr>
                <w:ilvl w:val="0"/>
                <w:numId w:val="4"/>
              </w:numPr>
            </w:pPr>
            <w:r>
              <w:t>Begin to develop simple stitch wor</w:t>
            </w:r>
            <w:r w:rsidR="00917872">
              <w:t>k</w:t>
            </w:r>
            <w:r w:rsidR="00A67371">
              <w:t xml:space="preserve"> and use stitching to join two pieces of </w:t>
            </w:r>
            <w:r w:rsidR="00BE6B68">
              <w:t>fabric.</w:t>
            </w:r>
          </w:p>
          <w:p w14:paraId="6E15E484" w14:textId="77777777" w:rsidR="00BE6B68" w:rsidRDefault="00BE6B68" w:rsidP="00A12D30">
            <w:pPr>
              <w:pStyle w:val="ListParagraph"/>
              <w:numPr>
                <w:ilvl w:val="0"/>
                <w:numId w:val="4"/>
              </w:numPr>
            </w:pPr>
            <w:r>
              <w:lastRenderedPageBreak/>
              <w:t>Continue to gain experience in weaving</w:t>
            </w:r>
            <w:r w:rsidR="006316F7">
              <w:t>, both 3d and flat.</w:t>
            </w:r>
          </w:p>
          <w:p w14:paraId="6EC966E3" w14:textId="4196EE09" w:rsidR="006316F7" w:rsidRDefault="006316F7" w:rsidP="00A12D30">
            <w:pPr>
              <w:pStyle w:val="ListParagraph"/>
              <w:numPr>
                <w:ilvl w:val="0"/>
                <w:numId w:val="4"/>
              </w:numPr>
            </w:pPr>
            <w:r>
              <w:t xml:space="preserve">Change and modify </w:t>
            </w:r>
            <w:r w:rsidR="004510F7">
              <w:t xml:space="preserve">papers and </w:t>
            </w:r>
            <w:r>
              <w:t>fabrics through knotting, fraying, fringing, pulling threads, twisting and plaiting</w:t>
            </w:r>
            <w:r w:rsidR="00F026D4">
              <w:t>.</w:t>
            </w:r>
          </w:p>
          <w:p w14:paraId="4D49FCF9" w14:textId="77543F04" w:rsidR="00F026D4" w:rsidRDefault="00F026D4" w:rsidP="00A12D30">
            <w:pPr>
              <w:pStyle w:val="ListParagraph"/>
              <w:numPr>
                <w:ilvl w:val="0"/>
                <w:numId w:val="4"/>
              </w:numPr>
            </w:pPr>
            <w:r>
              <w:t xml:space="preserve">Apply colour to fabrics e.g. printing, dipping, fabric crayons and </w:t>
            </w:r>
            <w:r w:rsidR="00653A30">
              <w:t>home-made dyes.</w:t>
            </w:r>
          </w:p>
        </w:tc>
        <w:tc>
          <w:tcPr>
            <w:tcW w:w="3565" w:type="dxa"/>
          </w:tcPr>
          <w:p w14:paraId="40D99788" w14:textId="77777777" w:rsidR="008A3876" w:rsidRDefault="00422CEC" w:rsidP="00A12D30">
            <w:pPr>
              <w:pStyle w:val="ListParagraph"/>
              <w:numPr>
                <w:ilvl w:val="0"/>
                <w:numId w:val="4"/>
              </w:numPr>
            </w:pPr>
            <w:r>
              <w:lastRenderedPageBreak/>
              <w:t>Name a range of different fabrics.</w:t>
            </w:r>
          </w:p>
          <w:p w14:paraId="421765FE" w14:textId="77777777" w:rsidR="00422CEC" w:rsidRDefault="00BD3493" w:rsidP="00A12D30">
            <w:pPr>
              <w:pStyle w:val="ListParagraph"/>
              <w:numPr>
                <w:ilvl w:val="0"/>
                <w:numId w:val="4"/>
              </w:numPr>
            </w:pPr>
            <w:r>
              <w:t>Use techniques including printing, dyeing, weaving and stitching to create different textural effects.</w:t>
            </w:r>
          </w:p>
          <w:p w14:paraId="4B71E045" w14:textId="77777777" w:rsidR="00BD3493" w:rsidRDefault="00DA4FBD" w:rsidP="00A12D30">
            <w:pPr>
              <w:pStyle w:val="ListParagraph"/>
              <w:numPr>
                <w:ilvl w:val="0"/>
                <w:numId w:val="4"/>
              </w:numPr>
            </w:pPr>
            <w:r>
              <w:t>Apply decoration using needle and thread, buttons, feathers and sequins.</w:t>
            </w:r>
          </w:p>
          <w:p w14:paraId="59BE253B" w14:textId="77777777" w:rsidR="00DA4FBD" w:rsidRDefault="007C1F41" w:rsidP="00A12D30">
            <w:pPr>
              <w:pStyle w:val="ListParagraph"/>
              <w:numPr>
                <w:ilvl w:val="0"/>
                <w:numId w:val="4"/>
              </w:numPr>
            </w:pPr>
            <w:r>
              <w:lastRenderedPageBreak/>
              <w:t>Become confident in applying colour through printing and tie dye. Begin to use resist paste and batik.</w:t>
            </w:r>
          </w:p>
          <w:p w14:paraId="2A7AC6AB" w14:textId="12531F7C" w:rsidR="004F21EE" w:rsidRDefault="004F21EE" w:rsidP="00A12D30">
            <w:pPr>
              <w:pStyle w:val="ListParagraph"/>
              <w:numPr>
                <w:ilvl w:val="0"/>
                <w:numId w:val="4"/>
              </w:numPr>
            </w:pPr>
            <w:r>
              <w:t>Demonstrate experience in looking at fabrics from other countries</w:t>
            </w:r>
            <w:r w:rsidR="0061467B">
              <w:t>.</w:t>
            </w:r>
          </w:p>
        </w:tc>
        <w:tc>
          <w:tcPr>
            <w:tcW w:w="3565" w:type="dxa"/>
          </w:tcPr>
          <w:p w14:paraId="15240CFA" w14:textId="77777777" w:rsidR="008A3876" w:rsidRDefault="00B637E6" w:rsidP="00A12D30">
            <w:pPr>
              <w:pStyle w:val="ListParagraph"/>
              <w:numPr>
                <w:ilvl w:val="0"/>
                <w:numId w:val="4"/>
              </w:numPr>
            </w:pPr>
            <w:r>
              <w:lastRenderedPageBreak/>
              <w:t>Confidently use a variety of techniques including printing, dyeing, weaving and stitching to create different textural effects.</w:t>
            </w:r>
          </w:p>
          <w:p w14:paraId="262DE52B" w14:textId="77777777" w:rsidR="00B637E6" w:rsidRDefault="00B637E6" w:rsidP="00A12D30">
            <w:pPr>
              <w:pStyle w:val="ListParagraph"/>
              <w:numPr>
                <w:ilvl w:val="0"/>
                <w:numId w:val="4"/>
              </w:numPr>
            </w:pPr>
            <w:r>
              <w:t xml:space="preserve">Develop </w:t>
            </w:r>
            <w:r w:rsidR="00263C07">
              <w:t>techniques by moving on to produce a two colour tie dye and batik using more than one colour.</w:t>
            </w:r>
          </w:p>
          <w:p w14:paraId="4DAA99E4" w14:textId="77777777" w:rsidR="00263C07" w:rsidRDefault="00EE59C0" w:rsidP="00A12D30">
            <w:pPr>
              <w:pStyle w:val="ListParagraph"/>
              <w:numPr>
                <w:ilvl w:val="0"/>
                <w:numId w:val="4"/>
              </w:numPr>
            </w:pPr>
            <w:r>
              <w:lastRenderedPageBreak/>
              <w:t>Recognise different forms of textiles and express opinions on them.</w:t>
            </w:r>
          </w:p>
          <w:p w14:paraId="0E5062E3" w14:textId="77777777" w:rsidR="00EE59C0" w:rsidRDefault="00EE59C0" w:rsidP="00A12D30">
            <w:pPr>
              <w:pStyle w:val="ListParagraph"/>
              <w:numPr>
                <w:ilvl w:val="0"/>
                <w:numId w:val="4"/>
              </w:numPr>
            </w:pPr>
            <w:r>
              <w:t>Demonstrate experience in combining techniques to produce an end piece e.g. embroidery over tie d</w:t>
            </w:r>
            <w:r w:rsidR="00DE2FF5">
              <w:t>ye.</w:t>
            </w:r>
          </w:p>
          <w:p w14:paraId="432466FC" w14:textId="7F1D609D" w:rsidR="00DE2FF5" w:rsidRDefault="00DE2FF5" w:rsidP="00A12D30">
            <w:pPr>
              <w:pStyle w:val="ListParagraph"/>
              <w:numPr>
                <w:ilvl w:val="0"/>
                <w:numId w:val="4"/>
              </w:numPr>
            </w:pPr>
            <w:r>
              <w:t>Use appropriate language to describe skills and techniques being used.</w:t>
            </w:r>
          </w:p>
        </w:tc>
      </w:tr>
    </w:tbl>
    <w:p w14:paraId="41908375" w14:textId="77777777" w:rsidR="0045177B" w:rsidRDefault="0045177B"/>
    <w:sectPr w:rsidR="0045177B" w:rsidSect="008A3876">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E6641" w14:textId="77777777" w:rsidR="00DD00B3" w:rsidRDefault="00DD00B3" w:rsidP="008A3876">
      <w:pPr>
        <w:spacing w:after="0" w:line="240" w:lineRule="auto"/>
      </w:pPr>
      <w:r>
        <w:separator/>
      </w:r>
    </w:p>
  </w:endnote>
  <w:endnote w:type="continuationSeparator" w:id="0">
    <w:p w14:paraId="1A2FE7B7" w14:textId="77777777" w:rsidR="00DD00B3" w:rsidRDefault="00DD00B3" w:rsidP="008A3876">
      <w:pPr>
        <w:spacing w:after="0" w:line="240" w:lineRule="auto"/>
      </w:pPr>
      <w:r>
        <w:continuationSeparator/>
      </w:r>
    </w:p>
  </w:endnote>
  <w:endnote w:type="continuationNotice" w:id="1">
    <w:p w14:paraId="383D745C" w14:textId="77777777" w:rsidR="00DD00B3" w:rsidRDefault="00DD00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33"/>
      <w:gridCol w:w="5133"/>
      <w:gridCol w:w="5133"/>
    </w:tblGrid>
    <w:tr w:rsidR="53D0D115" w14:paraId="077D8140" w14:textId="77777777" w:rsidTr="53D0D115">
      <w:tc>
        <w:tcPr>
          <w:tcW w:w="5133" w:type="dxa"/>
        </w:tcPr>
        <w:p w14:paraId="041E59BF" w14:textId="23231141" w:rsidR="53D0D115" w:rsidRDefault="53D0D115" w:rsidP="53D0D115">
          <w:pPr>
            <w:pStyle w:val="Header"/>
            <w:ind w:left="-115"/>
          </w:pPr>
        </w:p>
      </w:tc>
      <w:tc>
        <w:tcPr>
          <w:tcW w:w="5133" w:type="dxa"/>
        </w:tcPr>
        <w:p w14:paraId="2EAE7702" w14:textId="3E1F8A38" w:rsidR="53D0D115" w:rsidRDefault="53D0D115" w:rsidP="53D0D115">
          <w:pPr>
            <w:pStyle w:val="Header"/>
            <w:jc w:val="center"/>
          </w:pPr>
        </w:p>
      </w:tc>
      <w:tc>
        <w:tcPr>
          <w:tcW w:w="5133" w:type="dxa"/>
        </w:tcPr>
        <w:p w14:paraId="18C092B2" w14:textId="2367D08C" w:rsidR="53D0D115" w:rsidRDefault="53D0D115" w:rsidP="53D0D115">
          <w:pPr>
            <w:pStyle w:val="Header"/>
            <w:ind w:right="-115"/>
            <w:jc w:val="right"/>
          </w:pPr>
        </w:p>
      </w:tc>
    </w:tr>
  </w:tbl>
  <w:p w14:paraId="00A05265" w14:textId="684423F2" w:rsidR="00134BA4" w:rsidRDefault="00134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824E2" w14:textId="77777777" w:rsidR="00DD00B3" w:rsidRDefault="00DD00B3" w:rsidP="008A3876">
      <w:pPr>
        <w:spacing w:after="0" w:line="240" w:lineRule="auto"/>
      </w:pPr>
      <w:r>
        <w:separator/>
      </w:r>
    </w:p>
  </w:footnote>
  <w:footnote w:type="continuationSeparator" w:id="0">
    <w:p w14:paraId="79083653" w14:textId="77777777" w:rsidR="00DD00B3" w:rsidRDefault="00DD00B3" w:rsidP="008A3876">
      <w:pPr>
        <w:spacing w:after="0" w:line="240" w:lineRule="auto"/>
      </w:pPr>
      <w:r>
        <w:continuationSeparator/>
      </w:r>
    </w:p>
  </w:footnote>
  <w:footnote w:type="continuationNotice" w:id="1">
    <w:p w14:paraId="1BAD265B" w14:textId="77777777" w:rsidR="00DD00B3" w:rsidRDefault="00DD00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598D" w14:textId="6926A42E" w:rsidR="008A3876" w:rsidRPr="00127F95" w:rsidRDefault="00127F95">
    <w:pPr>
      <w:pStyle w:val="Header"/>
      <w:rPr>
        <w:rFonts w:ascii="Century Gothic" w:hAnsi="Century Gothic"/>
        <w:b/>
      </w:rPr>
    </w:pPr>
    <w:r w:rsidRPr="00127F95">
      <w:rPr>
        <w:rFonts w:ascii="Century Gothic" w:hAnsi="Century Gothic"/>
        <w:noProof/>
        <w:lang w:eastAsia="en-GB"/>
      </w:rPr>
      <w:drawing>
        <wp:inline distT="0" distB="0" distL="0" distR="0" wp14:anchorId="6C182533" wp14:editId="7558102F">
          <wp:extent cx="731520" cy="5115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40" cy="516181"/>
                  </a:xfrm>
                  <a:prstGeom prst="rect">
                    <a:avLst/>
                  </a:prstGeom>
                  <a:noFill/>
                  <a:ln>
                    <a:noFill/>
                  </a:ln>
                </pic:spPr>
              </pic:pic>
            </a:graphicData>
          </a:graphic>
        </wp:inline>
      </w:drawing>
    </w:r>
    <w:r w:rsidRPr="00127F95">
      <w:rPr>
        <w:rFonts w:ascii="Century Gothic" w:hAnsi="Century Gothic"/>
      </w:rPr>
      <w:t xml:space="preserve">                                                                         </w:t>
    </w:r>
    <w:r w:rsidR="008A3876" w:rsidRPr="00127F95">
      <w:rPr>
        <w:rFonts w:ascii="Century Gothic" w:hAnsi="Century Gothic"/>
        <w:b/>
      </w:rPr>
      <w:t>Thrussington C of E Primary School Art Skills Progression</w:t>
    </w:r>
  </w:p>
  <w:p w14:paraId="0E581183" w14:textId="51D3DBC8" w:rsidR="53D0D115" w:rsidRPr="00127F95" w:rsidRDefault="53D0D115" w:rsidP="00127F95">
    <w:pPr>
      <w:pStyle w:val="Header"/>
      <w:jc w:val="center"/>
      <w:rPr>
        <w:rFonts w:ascii="Century Gothic" w:hAnsi="Century Gothic"/>
      </w:rPr>
    </w:pPr>
    <w:r w:rsidRPr="00127F95">
      <w:rPr>
        <w:rFonts w:ascii="Century Gothic" w:hAnsi="Century Gothic"/>
      </w:rPr>
      <w:t>For mixed age classes, the expectation is that in the younger year group, the children will be starting and developing the skill and in the older year group, the children will be perfecting the skill and using it with more independence.</w:t>
    </w:r>
  </w:p>
  <w:p w14:paraId="5DFC167A" w14:textId="77777777" w:rsidR="008A3876" w:rsidRDefault="008A3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BB3"/>
    <w:multiLevelType w:val="hybridMultilevel"/>
    <w:tmpl w:val="A8A2F7D6"/>
    <w:lvl w:ilvl="0" w:tplc="6D0824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C1286"/>
    <w:multiLevelType w:val="hybridMultilevel"/>
    <w:tmpl w:val="FE2A3454"/>
    <w:lvl w:ilvl="0" w:tplc="6D0824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B4350"/>
    <w:multiLevelType w:val="hybridMultilevel"/>
    <w:tmpl w:val="409E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F06A64"/>
    <w:multiLevelType w:val="hybridMultilevel"/>
    <w:tmpl w:val="7DC6A6FC"/>
    <w:lvl w:ilvl="0" w:tplc="6D0824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76"/>
    <w:rsid w:val="00083B60"/>
    <w:rsid w:val="000A077B"/>
    <w:rsid w:val="000D4229"/>
    <w:rsid w:val="00127F95"/>
    <w:rsid w:val="00134BA4"/>
    <w:rsid w:val="001F1312"/>
    <w:rsid w:val="00263C07"/>
    <w:rsid w:val="00267F86"/>
    <w:rsid w:val="0028513F"/>
    <w:rsid w:val="002D3149"/>
    <w:rsid w:val="002E5940"/>
    <w:rsid w:val="00311350"/>
    <w:rsid w:val="00380769"/>
    <w:rsid w:val="003A1F3F"/>
    <w:rsid w:val="003E6F2A"/>
    <w:rsid w:val="00404F8D"/>
    <w:rsid w:val="004137A6"/>
    <w:rsid w:val="00417F43"/>
    <w:rsid w:val="004214B1"/>
    <w:rsid w:val="00422CEC"/>
    <w:rsid w:val="00435463"/>
    <w:rsid w:val="004463D2"/>
    <w:rsid w:val="004510F7"/>
    <w:rsid w:val="0045177B"/>
    <w:rsid w:val="004A6B7F"/>
    <w:rsid w:val="004B4738"/>
    <w:rsid w:val="004F21EE"/>
    <w:rsid w:val="00511D53"/>
    <w:rsid w:val="005601C2"/>
    <w:rsid w:val="00594596"/>
    <w:rsid w:val="0061467B"/>
    <w:rsid w:val="006316F7"/>
    <w:rsid w:val="00653A30"/>
    <w:rsid w:val="0066031C"/>
    <w:rsid w:val="00676D6D"/>
    <w:rsid w:val="0068221D"/>
    <w:rsid w:val="00682FF8"/>
    <w:rsid w:val="006A4A1A"/>
    <w:rsid w:val="006C0F0F"/>
    <w:rsid w:val="006E1033"/>
    <w:rsid w:val="00747D8D"/>
    <w:rsid w:val="0076344A"/>
    <w:rsid w:val="007C1F41"/>
    <w:rsid w:val="00813AF8"/>
    <w:rsid w:val="00851A4A"/>
    <w:rsid w:val="00896153"/>
    <w:rsid w:val="008A3876"/>
    <w:rsid w:val="00917442"/>
    <w:rsid w:val="00917872"/>
    <w:rsid w:val="009907C8"/>
    <w:rsid w:val="009C5B4C"/>
    <w:rsid w:val="009E7D28"/>
    <w:rsid w:val="00A12D30"/>
    <w:rsid w:val="00A67371"/>
    <w:rsid w:val="00AD0BF2"/>
    <w:rsid w:val="00B05B80"/>
    <w:rsid w:val="00B119D1"/>
    <w:rsid w:val="00B637E6"/>
    <w:rsid w:val="00B943DC"/>
    <w:rsid w:val="00BD3493"/>
    <w:rsid w:val="00BD513B"/>
    <w:rsid w:val="00BE6B68"/>
    <w:rsid w:val="00BF39A0"/>
    <w:rsid w:val="00C1368E"/>
    <w:rsid w:val="00C27843"/>
    <w:rsid w:val="00CC742A"/>
    <w:rsid w:val="00CD0CAD"/>
    <w:rsid w:val="00CF24BE"/>
    <w:rsid w:val="00D121E7"/>
    <w:rsid w:val="00D60F03"/>
    <w:rsid w:val="00D948D9"/>
    <w:rsid w:val="00DA4FBD"/>
    <w:rsid w:val="00DD00B3"/>
    <w:rsid w:val="00DE2FF5"/>
    <w:rsid w:val="00E16376"/>
    <w:rsid w:val="00E41F01"/>
    <w:rsid w:val="00E509BA"/>
    <w:rsid w:val="00E6321C"/>
    <w:rsid w:val="00EA0A8C"/>
    <w:rsid w:val="00EE59C0"/>
    <w:rsid w:val="00F026D4"/>
    <w:rsid w:val="00F033DB"/>
    <w:rsid w:val="00FE3709"/>
    <w:rsid w:val="00FF2A99"/>
    <w:rsid w:val="0F74C9A0"/>
    <w:rsid w:val="53D0D115"/>
    <w:rsid w:val="6C44153D"/>
    <w:rsid w:val="742ED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8849"/>
  <w15:chartTrackingRefBased/>
  <w15:docId w15:val="{B9647D18-158D-49A0-A398-E015C106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876"/>
  </w:style>
  <w:style w:type="paragraph" w:styleId="Footer">
    <w:name w:val="footer"/>
    <w:basedOn w:val="Normal"/>
    <w:link w:val="FooterChar"/>
    <w:uiPriority w:val="99"/>
    <w:unhideWhenUsed/>
    <w:rsid w:val="008A3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876"/>
  </w:style>
  <w:style w:type="table" w:styleId="TableGrid">
    <w:name w:val="Table Grid"/>
    <w:basedOn w:val="TableNormal"/>
    <w:uiPriority w:val="39"/>
    <w:rsid w:val="008A3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3" ma:contentTypeDescription="Create a new document." ma:contentTypeScope="" ma:versionID="f79fe1dc4ef3abd536b416940123d4e8">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879dde8569d8cd8e6472935834c6e177"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10E46-BF58-4B74-970C-60A8219C8EB6}">
  <ds:schemaRefs>
    <ds:schemaRef ds:uri="5357d535-04ef-4279-9d0d-df676656a667"/>
    <ds:schemaRef ds:uri="http://schemas.microsoft.com/office/infopath/2007/PartnerControls"/>
    <ds:schemaRef ds:uri="c8598dd9-2f81-406b-a85a-866406ebb210"/>
    <ds:schemaRef ds:uri="http://purl.org/dc/elements/1.1/"/>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CE5FBAE2-B03D-4B1F-A57C-9DC8FCBDC15B}">
  <ds:schemaRefs>
    <ds:schemaRef ds:uri="http://schemas.microsoft.com/sharepoint/v3/contenttype/forms"/>
  </ds:schemaRefs>
</ds:datastoreItem>
</file>

<file path=customXml/itemProps3.xml><?xml version="1.0" encoding="utf-8"?>
<ds:datastoreItem xmlns:ds="http://schemas.openxmlformats.org/officeDocument/2006/customXml" ds:itemID="{03A26AA8-BDAA-472A-A37B-9EE44BCE5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Castilla</dc:creator>
  <cp:keywords/>
  <dc:description/>
  <cp:lastModifiedBy>Head Teacher Thrussington Primary School</cp:lastModifiedBy>
  <cp:revision>4</cp:revision>
  <dcterms:created xsi:type="dcterms:W3CDTF">2021-10-04T12:39:00Z</dcterms:created>
  <dcterms:modified xsi:type="dcterms:W3CDTF">2021-11-16T19:04:00Z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