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809C" w14:textId="1F6A3FB8" w:rsidR="001F20A4" w:rsidRPr="00537136" w:rsidRDefault="008C1ADC" w:rsidP="008C1ADC">
      <w:pPr>
        <w:jc w:val="center"/>
        <w:rPr>
          <w:rFonts w:ascii="Century Gothic" w:hAnsi="Century Gothic"/>
          <w:sz w:val="52"/>
          <w:szCs w:val="52"/>
        </w:rPr>
      </w:pPr>
      <w:proofErr w:type="spellStart"/>
      <w:r w:rsidRPr="00537136">
        <w:rPr>
          <w:rFonts w:ascii="Century Gothic" w:hAnsi="Century Gothic"/>
          <w:sz w:val="52"/>
          <w:szCs w:val="52"/>
        </w:rPr>
        <w:t>Thrussington</w:t>
      </w:r>
      <w:proofErr w:type="spellEnd"/>
      <w:r w:rsidRPr="00537136">
        <w:rPr>
          <w:rFonts w:ascii="Century Gothic" w:hAnsi="Century Gothic"/>
          <w:sz w:val="52"/>
          <w:szCs w:val="52"/>
        </w:rPr>
        <w:t xml:space="preserve"> C of E Primary School</w:t>
      </w:r>
    </w:p>
    <w:p w14:paraId="4A1B3DB3" w14:textId="3B37C134" w:rsidR="008C1ADC" w:rsidRPr="00537136" w:rsidRDefault="008C1ADC" w:rsidP="008C1ADC">
      <w:pPr>
        <w:jc w:val="center"/>
        <w:rPr>
          <w:rFonts w:ascii="Century Gothic" w:hAnsi="Century Gothic"/>
          <w:sz w:val="52"/>
          <w:szCs w:val="52"/>
        </w:rPr>
      </w:pPr>
      <w:r w:rsidRPr="00537136">
        <w:rPr>
          <w:rFonts w:ascii="Century Gothic" w:hAnsi="Century Gothic"/>
          <w:sz w:val="52"/>
          <w:szCs w:val="52"/>
        </w:rPr>
        <w:t>Mathematics Policy</w:t>
      </w:r>
    </w:p>
    <w:p w14:paraId="64FBBEF5" w14:textId="28D99964" w:rsidR="008C1ADC" w:rsidRPr="00537136" w:rsidRDefault="008C1ADC" w:rsidP="008C1ADC">
      <w:pPr>
        <w:jc w:val="center"/>
        <w:rPr>
          <w:rFonts w:ascii="Century Gothic" w:hAnsi="Century Gothic"/>
          <w:sz w:val="32"/>
          <w:szCs w:val="32"/>
        </w:rPr>
      </w:pPr>
    </w:p>
    <w:p w14:paraId="3EDE69BE" w14:textId="62934B83" w:rsidR="008C1ADC" w:rsidRPr="00537136" w:rsidRDefault="00CE5693" w:rsidP="008C1ADC">
      <w:pPr>
        <w:jc w:val="center"/>
        <w:rPr>
          <w:rFonts w:ascii="Century Gothic" w:hAnsi="Century Gothic"/>
          <w:sz w:val="32"/>
          <w:szCs w:val="32"/>
        </w:rPr>
      </w:pPr>
      <w:r>
        <w:rPr>
          <w:rStyle w:val="wacimagecontainer"/>
          <w:rFonts w:ascii="Segoe UI" w:hAnsi="Segoe UI" w:cs="Segoe UI"/>
          <w:noProof/>
          <w:color w:val="000000"/>
          <w:sz w:val="18"/>
          <w:szCs w:val="18"/>
          <w:shd w:val="clear" w:color="auto" w:fill="FFFFFF"/>
        </w:rPr>
        <w:drawing>
          <wp:inline distT="0" distB="0" distL="0" distR="0" wp14:anchorId="76BBB4C4" wp14:editId="33F1E963">
            <wp:extent cx="1238250" cy="1304925"/>
            <wp:effectExtent l="0" t="0" r="0" b="9525"/>
            <wp:docPr id="2127813101" name="Picture 1" descr="A white logo on a purpl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logo on a purple backgroun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04925"/>
                    </a:xfrm>
                    <a:prstGeom prst="rect">
                      <a:avLst/>
                    </a:prstGeom>
                    <a:noFill/>
                    <a:ln>
                      <a:noFill/>
                    </a:ln>
                  </pic:spPr>
                </pic:pic>
              </a:graphicData>
            </a:graphic>
          </wp:inline>
        </w:drawing>
      </w:r>
      <w:r>
        <w:rPr>
          <w:rFonts w:ascii="Century Gothic" w:hAnsi="Century Gothic"/>
          <w:color w:val="000000"/>
          <w:sz w:val="32"/>
          <w:szCs w:val="32"/>
          <w:shd w:val="clear" w:color="auto" w:fill="FFFFFF"/>
        </w:rPr>
        <w:br/>
      </w:r>
    </w:p>
    <w:p w14:paraId="09211494" w14:textId="551F36A0" w:rsidR="00537136" w:rsidRPr="00537136" w:rsidRDefault="00537136" w:rsidP="008C1ADC">
      <w:pPr>
        <w:jc w:val="center"/>
        <w:rPr>
          <w:rFonts w:ascii="Century Gothic" w:hAnsi="Century Gothic"/>
          <w:sz w:val="32"/>
          <w:szCs w:val="32"/>
        </w:rPr>
      </w:pPr>
    </w:p>
    <w:p w14:paraId="297F6F32" w14:textId="77777777" w:rsidR="00537136" w:rsidRPr="00537136" w:rsidRDefault="00537136" w:rsidP="008C1ADC">
      <w:pPr>
        <w:jc w:val="center"/>
        <w:rPr>
          <w:rFonts w:ascii="Century Gothic" w:hAnsi="Century Gothic"/>
          <w:sz w:val="32"/>
          <w:szCs w:val="32"/>
        </w:rPr>
      </w:pPr>
    </w:p>
    <w:p w14:paraId="4235C6AB" w14:textId="040AD026" w:rsidR="008C1ADC" w:rsidRPr="00537136" w:rsidRDefault="008C1ADC" w:rsidP="008C1ADC">
      <w:pPr>
        <w:jc w:val="center"/>
        <w:rPr>
          <w:rFonts w:ascii="Century Gothic" w:hAnsi="Century Gothic"/>
          <w:sz w:val="32"/>
          <w:szCs w:val="32"/>
        </w:rPr>
      </w:pPr>
      <w:r w:rsidRPr="00537136">
        <w:rPr>
          <w:rFonts w:ascii="Century Gothic" w:hAnsi="Century Gothic"/>
          <w:sz w:val="32"/>
          <w:szCs w:val="32"/>
        </w:rPr>
        <w:t xml:space="preserve">Updated: </w:t>
      </w:r>
      <w:r w:rsidR="00CE5693">
        <w:rPr>
          <w:rFonts w:ascii="Century Gothic" w:hAnsi="Century Gothic"/>
          <w:sz w:val="32"/>
          <w:szCs w:val="32"/>
        </w:rPr>
        <w:t>September 2023</w:t>
      </w:r>
    </w:p>
    <w:p w14:paraId="0B58C2E4" w14:textId="097EE629" w:rsidR="008C1ADC" w:rsidRPr="00537136" w:rsidRDefault="008C1ADC" w:rsidP="008C1ADC">
      <w:pPr>
        <w:jc w:val="center"/>
        <w:rPr>
          <w:rFonts w:ascii="Century Gothic" w:hAnsi="Century Gothic"/>
          <w:sz w:val="32"/>
          <w:szCs w:val="32"/>
        </w:rPr>
      </w:pPr>
      <w:r w:rsidRPr="00537136">
        <w:rPr>
          <w:rFonts w:ascii="Century Gothic" w:hAnsi="Century Gothic"/>
          <w:sz w:val="32"/>
          <w:szCs w:val="32"/>
        </w:rPr>
        <w:t xml:space="preserve">Next Review: </w:t>
      </w:r>
      <w:r w:rsidR="00CE5693">
        <w:rPr>
          <w:rFonts w:ascii="Century Gothic" w:hAnsi="Century Gothic"/>
          <w:sz w:val="32"/>
          <w:szCs w:val="32"/>
        </w:rPr>
        <w:t>September 2025</w:t>
      </w:r>
    </w:p>
    <w:p w14:paraId="1F9CB67F" w14:textId="23EDCD53" w:rsidR="008C1ADC" w:rsidRPr="00537136" w:rsidRDefault="008C1ADC" w:rsidP="008C1ADC">
      <w:pPr>
        <w:jc w:val="center"/>
        <w:rPr>
          <w:rFonts w:ascii="Century Gothic" w:hAnsi="Century Gothic"/>
          <w:sz w:val="32"/>
          <w:szCs w:val="32"/>
        </w:rPr>
      </w:pPr>
    </w:p>
    <w:p w14:paraId="74EAA1A5" w14:textId="6848357E" w:rsidR="008C1ADC" w:rsidRPr="00537136" w:rsidRDefault="008C1ADC" w:rsidP="008C1ADC">
      <w:pPr>
        <w:jc w:val="center"/>
        <w:rPr>
          <w:rFonts w:ascii="Century Gothic" w:hAnsi="Century Gothic"/>
          <w:sz w:val="32"/>
          <w:szCs w:val="32"/>
        </w:rPr>
      </w:pPr>
    </w:p>
    <w:p w14:paraId="35391B09" w14:textId="6ACEF033" w:rsidR="008C1ADC" w:rsidRPr="00537136" w:rsidRDefault="008C1ADC" w:rsidP="008C1ADC">
      <w:pPr>
        <w:jc w:val="center"/>
        <w:rPr>
          <w:rFonts w:ascii="Century Gothic" w:hAnsi="Century Gothic"/>
          <w:sz w:val="32"/>
          <w:szCs w:val="32"/>
        </w:rPr>
      </w:pPr>
    </w:p>
    <w:p w14:paraId="1FE1BCC1" w14:textId="32130511" w:rsidR="008C1ADC" w:rsidRPr="00537136" w:rsidRDefault="008C1ADC" w:rsidP="008C1ADC">
      <w:pPr>
        <w:jc w:val="center"/>
        <w:rPr>
          <w:rFonts w:ascii="Century Gothic" w:hAnsi="Century Gothic"/>
          <w:sz w:val="32"/>
          <w:szCs w:val="32"/>
        </w:rPr>
      </w:pPr>
    </w:p>
    <w:p w14:paraId="1EB6258F" w14:textId="4CCBA442" w:rsidR="008C1ADC" w:rsidRPr="00537136" w:rsidRDefault="008C1ADC" w:rsidP="008C1ADC">
      <w:pPr>
        <w:jc w:val="center"/>
        <w:rPr>
          <w:rFonts w:ascii="Century Gothic" w:hAnsi="Century Gothic"/>
          <w:sz w:val="32"/>
          <w:szCs w:val="32"/>
        </w:rPr>
      </w:pPr>
    </w:p>
    <w:p w14:paraId="3B69527E" w14:textId="528E6F6F" w:rsidR="008C1ADC" w:rsidRPr="00537136" w:rsidRDefault="008C1ADC" w:rsidP="008C1ADC">
      <w:pPr>
        <w:jc w:val="center"/>
        <w:rPr>
          <w:rFonts w:ascii="Century Gothic" w:hAnsi="Century Gothic"/>
          <w:sz w:val="32"/>
          <w:szCs w:val="32"/>
        </w:rPr>
      </w:pPr>
    </w:p>
    <w:p w14:paraId="3D55CFFD" w14:textId="2018EE82" w:rsidR="008C1ADC" w:rsidRPr="00537136" w:rsidRDefault="008C1ADC" w:rsidP="008C1ADC">
      <w:pPr>
        <w:jc w:val="center"/>
        <w:rPr>
          <w:rFonts w:ascii="Century Gothic" w:hAnsi="Century Gothic"/>
          <w:sz w:val="32"/>
          <w:szCs w:val="32"/>
        </w:rPr>
      </w:pPr>
    </w:p>
    <w:p w14:paraId="0798EF15" w14:textId="39B95E17" w:rsidR="008C1ADC" w:rsidRPr="00537136" w:rsidRDefault="008C1ADC" w:rsidP="00537136">
      <w:pPr>
        <w:rPr>
          <w:rFonts w:ascii="Century Gothic" w:hAnsi="Century Gothic"/>
          <w:sz w:val="32"/>
          <w:szCs w:val="32"/>
        </w:rPr>
      </w:pPr>
    </w:p>
    <w:p w14:paraId="7C00F4BE" w14:textId="4BBA270A" w:rsidR="008C1ADC" w:rsidRPr="00537136" w:rsidRDefault="008C1ADC" w:rsidP="008C1ADC">
      <w:pPr>
        <w:jc w:val="center"/>
        <w:rPr>
          <w:rFonts w:ascii="Century Gothic" w:hAnsi="Century Gothic"/>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707"/>
        <w:gridCol w:w="2756"/>
        <w:gridCol w:w="3058"/>
      </w:tblGrid>
      <w:tr w:rsidR="008C1ADC" w:rsidRPr="00537136" w14:paraId="3CDD3238" w14:textId="77777777" w:rsidTr="00537136">
        <w:tc>
          <w:tcPr>
            <w:tcW w:w="1134" w:type="dxa"/>
            <w:shd w:val="clear" w:color="auto" w:fill="C00000"/>
          </w:tcPr>
          <w:p w14:paraId="46C5D8FB" w14:textId="77777777" w:rsidR="008C1ADC" w:rsidRPr="00537136" w:rsidRDefault="008C1ADC" w:rsidP="005E6E8D">
            <w:pPr>
              <w:jc w:val="center"/>
              <w:rPr>
                <w:rFonts w:ascii="Century Gothic" w:hAnsi="Century Gothic" w:cs="Arial"/>
                <w:b/>
              </w:rPr>
            </w:pPr>
            <w:r w:rsidRPr="00537136">
              <w:rPr>
                <w:rFonts w:ascii="Century Gothic" w:hAnsi="Century Gothic" w:cs="Arial"/>
                <w:b/>
              </w:rPr>
              <w:t>Date</w:t>
            </w:r>
          </w:p>
        </w:tc>
        <w:tc>
          <w:tcPr>
            <w:tcW w:w="1843" w:type="dxa"/>
            <w:shd w:val="clear" w:color="auto" w:fill="C00000"/>
          </w:tcPr>
          <w:p w14:paraId="2F21E189" w14:textId="77777777" w:rsidR="008C1ADC" w:rsidRPr="00537136" w:rsidRDefault="008C1ADC" w:rsidP="005E6E8D">
            <w:pPr>
              <w:jc w:val="center"/>
              <w:rPr>
                <w:rFonts w:ascii="Century Gothic" w:hAnsi="Century Gothic" w:cs="Arial"/>
                <w:b/>
              </w:rPr>
            </w:pPr>
            <w:r w:rsidRPr="00537136">
              <w:rPr>
                <w:rFonts w:ascii="Century Gothic" w:hAnsi="Century Gothic" w:cs="Arial"/>
                <w:b/>
              </w:rPr>
              <w:t>Review Date</w:t>
            </w:r>
          </w:p>
        </w:tc>
        <w:tc>
          <w:tcPr>
            <w:tcW w:w="3473" w:type="dxa"/>
            <w:shd w:val="clear" w:color="auto" w:fill="C00000"/>
          </w:tcPr>
          <w:p w14:paraId="41D62221" w14:textId="77777777" w:rsidR="008C1ADC" w:rsidRPr="00537136" w:rsidRDefault="008C1ADC" w:rsidP="005E6E8D">
            <w:pPr>
              <w:jc w:val="center"/>
              <w:rPr>
                <w:rFonts w:ascii="Century Gothic" w:hAnsi="Century Gothic" w:cs="Arial"/>
                <w:b/>
              </w:rPr>
            </w:pPr>
            <w:r w:rsidRPr="00537136">
              <w:rPr>
                <w:rFonts w:ascii="Century Gothic" w:hAnsi="Century Gothic" w:cs="Arial"/>
                <w:b/>
              </w:rPr>
              <w:t>Subject Leader</w:t>
            </w:r>
          </w:p>
        </w:tc>
        <w:tc>
          <w:tcPr>
            <w:tcW w:w="3756" w:type="dxa"/>
            <w:shd w:val="clear" w:color="auto" w:fill="C00000"/>
          </w:tcPr>
          <w:p w14:paraId="4EE83244" w14:textId="77777777" w:rsidR="008C1ADC" w:rsidRPr="00537136" w:rsidRDefault="008C1ADC" w:rsidP="005E6E8D">
            <w:pPr>
              <w:jc w:val="center"/>
              <w:rPr>
                <w:rFonts w:ascii="Century Gothic" w:hAnsi="Century Gothic" w:cs="Arial"/>
                <w:b/>
              </w:rPr>
            </w:pPr>
            <w:r w:rsidRPr="00537136">
              <w:rPr>
                <w:rFonts w:ascii="Century Gothic" w:hAnsi="Century Gothic" w:cs="Arial"/>
                <w:b/>
              </w:rPr>
              <w:t>Nominated Governor</w:t>
            </w:r>
          </w:p>
        </w:tc>
      </w:tr>
      <w:tr w:rsidR="008C1ADC" w:rsidRPr="00537136" w14:paraId="65D67375" w14:textId="77777777" w:rsidTr="005E6E8D">
        <w:tc>
          <w:tcPr>
            <w:tcW w:w="1134" w:type="dxa"/>
          </w:tcPr>
          <w:p w14:paraId="0CDC6E2E" w14:textId="158A639D" w:rsidR="008C1ADC" w:rsidRPr="00537136" w:rsidRDefault="00CE5693" w:rsidP="005E6E8D">
            <w:pPr>
              <w:jc w:val="center"/>
              <w:rPr>
                <w:rFonts w:ascii="Century Gothic" w:hAnsi="Century Gothic" w:cs="Arial"/>
                <w:b/>
              </w:rPr>
            </w:pPr>
            <w:r>
              <w:rPr>
                <w:rFonts w:ascii="Century Gothic" w:hAnsi="Century Gothic" w:cs="Arial"/>
                <w:b/>
              </w:rPr>
              <w:t>September 2023</w:t>
            </w:r>
          </w:p>
        </w:tc>
        <w:tc>
          <w:tcPr>
            <w:tcW w:w="1843" w:type="dxa"/>
          </w:tcPr>
          <w:p w14:paraId="7F7B9A65" w14:textId="1E4B13B7" w:rsidR="008C1ADC" w:rsidRPr="00537136" w:rsidRDefault="00CE5693" w:rsidP="005E6E8D">
            <w:pPr>
              <w:jc w:val="center"/>
              <w:rPr>
                <w:rFonts w:ascii="Century Gothic" w:hAnsi="Century Gothic" w:cs="Arial"/>
                <w:b/>
              </w:rPr>
            </w:pPr>
            <w:r>
              <w:rPr>
                <w:rFonts w:ascii="Century Gothic" w:hAnsi="Century Gothic" w:cs="Arial"/>
                <w:b/>
              </w:rPr>
              <w:t>September 2025</w:t>
            </w:r>
          </w:p>
        </w:tc>
        <w:tc>
          <w:tcPr>
            <w:tcW w:w="3473" w:type="dxa"/>
          </w:tcPr>
          <w:p w14:paraId="43DF2408" w14:textId="743FA663" w:rsidR="008C1ADC" w:rsidRPr="00537136" w:rsidRDefault="008C1ADC" w:rsidP="005E6E8D">
            <w:pPr>
              <w:jc w:val="center"/>
              <w:rPr>
                <w:rFonts w:ascii="Century Gothic" w:hAnsi="Century Gothic" w:cs="Arial"/>
                <w:b/>
              </w:rPr>
            </w:pPr>
            <w:r w:rsidRPr="00537136">
              <w:rPr>
                <w:rFonts w:ascii="Century Gothic" w:hAnsi="Century Gothic" w:cs="Arial"/>
                <w:b/>
              </w:rPr>
              <w:t>Mrs Castilla.</w:t>
            </w:r>
          </w:p>
        </w:tc>
        <w:tc>
          <w:tcPr>
            <w:tcW w:w="3756" w:type="dxa"/>
          </w:tcPr>
          <w:p w14:paraId="62760CD0" w14:textId="221D3333" w:rsidR="008C1ADC" w:rsidRPr="00537136" w:rsidRDefault="00CE5693" w:rsidP="005E6E8D">
            <w:pPr>
              <w:jc w:val="center"/>
              <w:rPr>
                <w:rFonts w:ascii="Century Gothic" w:hAnsi="Century Gothic" w:cs="Arial"/>
                <w:b/>
              </w:rPr>
            </w:pPr>
            <w:r>
              <w:rPr>
                <w:rFonts w:ascii="Century Gothic" w:hAnsi="Century Gothic" w:cs="Arial"/>
                <w:b/>
              </w:rPr>
              <w:t xml:space="preserve">Mr </w:t>
            </w:r>
            <w:proofErr w:type="spellStart"/>
            <w:r>
              <w:rPr>
                <w:rFonts w:ascii="Century Gothic" w:hAnsi="Century Gothic" w:cs="Arial"/>
                <w:b/>
              </w:rPr>
              <w:t>Leanders</w:t>
            </w:r>
            <w:proofErr w:type="spellEnd"/>
          </w:p>
        </w:tc>
      </w:tr>
    </w:tbl>
    <w:p w14:paraId="3F789AF3" w14:textId="11189FE5" w:rsidR="008C1ADC" w:rsidRPr="00537136" w:rsidRDefault="008C1ADC" w:rsidP="008C1ADC">
      <w:pPr>
        <w:jc w:val="center"/>
        <w:rPr>
          <w:rFonts w:ascii="Century Gothic" w:hAnsi="Century Gothic"/>
          <w:sz w:val="32"/>
          <w:szCs w:val="32"/>
        </w:rPr>
      </w:pPr>
    </w:p>
    <w:p w14:paraId="7961C135" w14:textId="77777777" w:rsidR="008C1ADC" w:rsidRPr="00537136" w:rsidRDefault="008C1ADC" w:rsidP="008C1ADC">
      <w:pPr>
        <w:jc w:val="both"/>
        <w:rPr>
          <w:rFonts w:ascii="Century Gothic" w:hAnsi="Century Gothic"/>
          <w:sz w:val="24"/>
          <w:szCs w:val="24"/>
        </w:rPr>
      </w:pPr>
      <w:r w:rsidRPr="00537136">
        <w:rPr>
          <w:rFonts w:ascii="Century Gothic" w:hAnsi="Century Gothic"/>
          <w:b/>
          <w:bCs/>
          <w:sz w:val="24"/>
          <w:szCs w:val="24"/>
          <w:u w:val="single"/>
        </w:rPr>
        <w:t>Introduction</w:t>
      </w:r>
      <w:r w:rsidRPr="00537136">
        <w:rPr>
          <w:rFonts w:ascii="Century Gothic" w:hAnsi="Century Gothic"/>
          <w:sz w:val="24"/>
          <w:szCs w:val="24"/>
        </w:rPr>
        <w:t xml:space="preserve"> </w:t>
      </w:r>
    </w:p>
    <w:p w14:paraId="035EEB78" w14:textId="38DC98E2" w:rsidR="008C1ADC" w:rsidRPr="00537136" w:rsidRDefault="008C1ADC" w:rsidP="008C1ADC">
      <w:pPr>
        <w:jc w:val="both"/>
        <w:rPr>
          <w:rFonts w:ascii="Century Gothic" w:hAnsi="Century Gothic"/>
          <w:sz w:val="24"/>
          <w:szCs w:val="24"/>
        </w:rPr>
      </w:pPr>
      <w:r w:rsidRPr="00537136">
        <w:rPr>
          <w:rFonts w:ascii="Century Gothic" w:hAnsi="Century Gothic"/>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14:paraId="2D82F4A4" w14:textId="6D734A7F" w:rsidR="00097C68" w:rsidRPr="00537136" w:rsidRDefault="00097C68" w:rsidP="00097C68">
      <w:pPr>
        <w:spacing w:after="0" w:line="240" w:lineRule="auto"/>
        <w:jc w:val="both"/>
        <w:rPr>
          <w:rFonts w:ascii="Century Gothic" w:hAnsi="Century Gothic"/>
          <w:b/>
          <w:bCs/>
          <w:sz w:val="24"/>
          <w:szCs w:val="24"/>
          <w:u w:val="single"/>
        </w:rPr>
      </w:pPr>
      <w:r w:rsidRPr="00537136">
        <w:rPr>
          <w:rFonts w:ascii="Century Gothic" w:hAnsi="Century Gothic"/>
          <w:b/>
          <w:bCs/>
          <w:sz w:val="24"/>
          <w:szCs w:val="24"/>
          <w:u w:val="single"/>
        </w:rPr>
        <w:t>The aims of the 2014 National Curriculum are for our pupils to:</w:t>
      </w:r>
    </w:p>
    <w:p w14:paraId="7AFDD7D4" w14:textId="77777777" w:rsidR="00097C68" w:rsidRPr="00537136" w:rsidRDefault="00097C68" w:rsidP="00097C68">
      <w:pPr>
        <w:spacing w:after="0" w:line="240" w:lineRule="auto"/>
        <w:jc w:val="both"/>
        <w:rPr>
          <w:rFonts w:ascii="Century Gothic" w:hAnsi="Century Gothic" w:cstheme="minorHAnsi"/>
          <w:w w:val="105"/>
          <w:sz w:val="24"/>
          <w:szCs w:val="24"/>
        </w:rPr>
      </w:pPr>
    </w:p>
    <w:p w14:paraId="515190A2" w14:textId="3F2C7CF5"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412683F3" w14:textId="6BC8C4F3"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reason mathematically by following a line of enquiry, conjecturing relationships and generalisations, and developing an argument, justification or proof using mathematical language.</w:t>
      </w:r>
    </w:p>
    <w:p w14:paraId="7DA0D232" w14:textId="5F504A22"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can solve problems by applying their mathematics to a variety of routine and non-routine problems with increasing sophistication, including breaking down problems into a series of simpler steps and persevering in seeking solutions.</w:t>
      </w:r>
    </w:p>
    <w:p w14:paraId="012C9B45" w14:textId="77777777" w:rsidR="00097C68" w:rsidRPr="00537136" w:rsidRDefault="00097C68" w:rsidP="00097C68">
      <w:pPr>
        <w:spacing w:after="0" w:line="240" w:lineRule="auto"/>
        <w:jc w:val="both"/>
        <w:rPr>
          <w:rFonts w:ascii="Century Gothic" w:hAnsi="Century Gothic" w:cstheme="minorHAnsi"/>
          <w:w w:val="105"/>
          <w:sz w:val="24"/>
          <w:szCs w:val="24"/>
        </w:rPr>
      </w:pPr>
    </w:p>
    <w:p w14:paraId="226AB432" w14:textId="09D24B07" w:rsidR="00097C68" w:rsidRPr="00537136" w:rsidRDefault="00097C68" w:rsidP="00097C68">
      <w:pPr>
        <w:spacing w:after="0" w:line="240" w:lineRule="auto"/>
        <w:jc w:val="both"/>
        <w:rPr>
          <w:rFonts w:ascii="Century Gothic" w:hAnsi="Century Gothic" w:cstheme="minorHAnsi"/>
          <w:b/>
          <w:bCs/>
          <w:w w:val="105"/>
          <w:sz w:val="24"/>
          <w:szCs w:val="24"/>
          <w:u w:val="single"/>
        </w:rPr>
      </w:pPr>
      <w:r w:rsidRPr="00537136">
        <w:rPr>
          <w:rFonts w:ascii="Century Gothic" w:hAnsi="Century Gothic" w:cstheme="minorHAnsi"/>
          <w:b/>
          <w:bCs/>
          <w:w w:val="105"/>
          <w:sz w:val="24"/>
          <w:szCs w:val="24"/>
          <w:u w:val="single"/>
        </w:rPr>
        <w:t xml:space="preserve">In </w:t>
      </w:r>
      <w:r w:rsidR="002C7A92" w:rsidRPr="00537136">
        <w:rPr>
          <w:rFonts w:ascii="Century Gothic" w:hAnsi="Century Gothic" w:cstheme="minorHAnsi"/>
          <w:b/>
          <w:bCs/>
          <w:w w:val="105"/>
          <w:sz w:val="24"/>
          <w:szCs w:val="24"/>
          <w:u w:val="single"/>
        </w:rPr>
        <w:t>a</w:t>
      </w:r>
      <w:r w:rsidRPr="00537136">
        <w:rPr>
          <w:rFonts w:ascii="Century Gothic" w:hAnsi="Century Gothic" w:cstheme="minorHAnsi"/>
          <w:b/>
          <w:bCs/>
          <w:w w:val="105"/>
          <w:sz w:val="24"/>
          <w:szCs w:val="24"/>
          <w:u w:val="single"/>
        </w:rPr>
        <w:t>ddition</w:t>
      </w:r>
      <w:r w:rsidR="002C7A92" w:rsidRPr="00537136">
        <w:rPr>
          <w:rFonts w:ascii="Century Gothic" w:hAnsi="Century Gothic" w:cstheme="minorHAnsi"/>
          <w:b/>
          <w:bCs/>
          <w:w w:val="105"/>
          <w:sz w:val="24"/>
          <w:szCs w:val="24"/>
          <w:u w:val="single"/>
        </w:rPr>
        <w:t>,</w:t>
      </w:r>
      <w:r w:rsidRPr="00537136">
        <w:rPr>
          <w:rFonts w:ascii="Century Gothic" w:hAnsi="Century Gothic" w:cstheme="minorHAnsi"/>
          <w:b/>
          <w:bCs/>
          <w:w w:val="105"/>
          <w:sz w:val="24"/>
          <w:szCs w:val="24"/>
          <w:u w:val="single"/>
        </w:rPr>
        <w:t xml:space="preserve"> we aim to:</w:t>
      </w:r>
    </w:p>
    <w:p w14:paraId="5A631E58" w14:textId="77777777" w:rsidR="00097C68" w:rsidRPr="00537136" w:rsidRDefault="00097C68" w:rsidP="00097C68">
      <w:pPr>
        <w:spacing w:after="0" w:line="240" w:lineRule="auto"/>
        <w:jc w:val="both"/>
        <w:rPr>
          <w:rFonts w:ascii="Century Gothic" w:hAnsi="Century Gothic" w:cstheme="minorHAnsi"/>
          <w:b/>
          <w:bCs/>
          <w:w w:val="105"/>
          <w:sz w:val="24"/>
          <w:szCs w:val="24"/>
          <w:u w:val="single"/>
        </w:rPr>
      </w:pPr>
    </w:p>
    <w:p w14:paraId="0DF4BC39" w14:textId="1E8BA89D" w:rsidR="00097C68" w:rsidRPr="00537136" w:rsidRDefault="00097C68" w:rsidP="00097C68">
      <w:pPr>
        <w:pStyle w:val="ListParagraph"/>
        <w:numPr>
          <w:ilvl w:val="0"/>
          <w:numId w:val="2"/>
        </w:numPr>
        <w:ind w:left="284" w:hanging="284"/>
        <w:contextualSpacing/>
        <w:rPr>
          <w:rFonts w:ascii="Century Gothic" w:hAnsi="Century Gothic" w:cstheme="minorHAnsi"/>
        </w:rPr>
      </w:pPr>
      <w:r w:rsidRPr="00537136">
        <w:rPr>
          <w:rFonts w:ascii="Century Gothic" w:hAnsi="Century Gothic" w:cstheme="minorHAnsi"/>
        </w:rPr>
        <w:t>Develop an enthusiasm for and fascination with mathematics.</w:t>
      </w:r>
    </w:p>
    <w:p w14:paraId="00E58B8A" w14:textId="3421DE1E" w:rsidR="00097C68" w:rsidRPr="00537136" w:rsidRDefault="00097C68" w:rsidP="00097C68">
      <w:pPr>
        <w:pStyle w:val="ListParagraph"/>
        <w:numPr>
          <w:ilvl w:val="0"/>
          <w:numId w:val="2"/>
        </w:numPr>
        <w:ind w:left="284" w:hanging="284"/>
        <w:contextualSpacing/>
        <w:rPr>
          <w:rFonts w:ascii="Century Gothic" w:hAnsi="Century Gothic" w:cstheme="minorHAnsi"/>
        </w:rPr>
      </w:pPr>
      <w:r w:rsidRPr="00537136">
        <w:rPr>
          <w:rFonts w:ascii="Century Gothic" w:hAnsi="Century Gothic" w:cstheme="minorHAnsi"/>
        </w:rPr>
        <w:t>Increase the confidence of each pupil in mathematics to enable them to apply the knowledge and skills with assurance.</w:t>
      </w:r>
    </w:p>
    <w:p w14:paraId="0126D36D" w14:textId="72B88254" w:rsidR="00097C68" w:rsidRPr="00537136" w:rsidRDefault="00097C68" w:rsidP="00097C68">
      <w:pPr>
        <w:numPr>
          <w:ilvl w:val="0"/>
          <w:numId w:val="2"/>
        </w:numPr>
        <w:spacing w:after="0" w:line="240" w:lineRule="auto"/>
        <w:ind w:left="284" w:hanging="284"/>
        <w:rPr>
          <w:rFonts w:ascii="Century Gothic" w:hAnsi="Century Gothic" w:cstheme="minorHAnsi"/>
          <w:w w:val="105"/>
          <w:sz w:val="24"/>
          <w:szCs w:val="24"/>
        </w:rPr>
      </w:pPr>
      <w:r w:rsidRPr="00537136">
        <w:rPr>
          <w:rFonts w:ascii="Century Gothic" w:hAnsi="Century Gothic" w:cstheme="minorHAnsi"/>
          <w:sz w:val="24"/>
          <w:szCs w:val="24"/>
        </w:rPr>
        <w:t xml:space="preserve">Promote the teaching of </w:t>
      </w:r>
      <w:r w:rsidR="00BE582D">
        <w:rPr>
          <w:rFonts w:ascii="Century Gothic" w:hAnsi="Century Gothic" w:cstheme="minorHAnsi"/>
          <w:sz w:val="24"/>
          <w:szCs w:val="24"/>
        </w:rPr>
        <w:t>Maths</w:t>
      </w:r>
      <w:r w:rsidRPr="00537136">
        <w:rPr>
          <w:rFonts w:ascii="Century Gothic" w:hAnsi="Century Gothic" w:cstheme="minorHAnsi"/>
          <w:sz w:val="24"/>
          <w:szCs w:val="24"/>
        </w:rPr>
        <w:t xml:space="preserve"> literacy within all </w:t>
      </w:r>
      <w:r w:rsidR="00BE582D">
        <w:rPr>
          <w:rFonts w:ascii="Century Gothic" w:hAnsi="Century Gothic" w:cstheme="minorHAnsi"/>
          <w:sz w:val="24"/>
          <w:szCs w:val="24"/>
        </w:rPr>
        <w:t xml:space="preserve">relevant </w:t>
      </w:r>
      <w:r w:rsidRPr="00537136">
        <w:rPr>
          <w:rFonts w:ascii="Century Gothic" w:hAnsi="Century Gothic" w:cstheme="minorHAnsi"/>
          <w:sz w:val="24"/>
          <w:szCs w:val="24"/>
        </w:rPr>
        <w:t>subjects.</w:t>
      </w:r>
    </w:p>
    <w:p w14:paraId="4989A91B" w14:textId="4EC72716" w:rsidR="00097C68" w:rsidRPr="00537136" w:rsidRDefault="00097C68" w:rsidP="00097C68">
      <w:pPr>
        <w:numPr>
          <w:ilvl w:val="0"/>
          <w:numId w:val="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 xml:space="preserve">Share good practice within the school. </w:t>
      </w:r>
    </w:p>
    <w:p w14:paraId="4129521A" w14:textId="5AD99859" w:rsidR="00097C68" w:rsidRPr="00537136" w:rsidRDefault="00097C68" w:rsidP="00097C68">
      <w:pPr>
        <w:numPr>
          <w:ilvl w:val="0"/>
          <w:numId w:val="2"/>
        </w:numPr>
        <w:spacing w:after="0" w:line="240" w:lineRule="auto"/>
        <w:ind w:left="284" w:hanging="284"/>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Work with other schools to share good practice in order to improve this policy.</w:t>
      </w:r>
    </w:p>
    <w:p w14:paraId="3D704532" w14:textId="68B66FF6" w:rsidR="00097C68" w:rsidRPr="00537136" w:rsidRDefault="00097C68" w:rsidP="00097C68">
      <w:pPr>
        <w:spacing w:after="0" w:line="240" w:lineRule="auto"/>
        <w:jc w:val="both"/>
        <w:rPr>
          <w:rFonts w:ascii="Century Gothic" w:hAnsi="Century Gothic" w:cstheme="minorHAnsi"/>
          <w:color w:val="000000"/>
          <w:w w:val="105"/>
          <w:sz w:val="24"/>
          <w:szCs w:val="24"/>
        </w:rPr>
      </w:pPr>
    </w:p>
    <w:p w14:paraId="67511325" w14:textId="77777777" w:rsidR="00097C68" w:rsidRPr="00537136" w:rsidRDefault="00097C68" w:rsidP="00097C68">
      <w:pPr>
        <w:spacing w:after="0" w:line="240" w:lineRule="auto"/>
        <w:jc w:val="both"/>
        <w:rPr>
          <w:rFonts w:ascii="Century Gothic" w:hAnsi="Century Gothic"/>
          <w:sz w:val="24"/>
          <w:szCs w:val="24"/>
        </w:rPr>
      </w:pPr>
      <w:r w:rsidRPr="00537136">
        <w:rPr>
          <w:rFonts w:ascii="Century Gothic" w:hAnsi="Century Gothic"/>
          <w:sz w:val="24"/>
          <w:szCs w:val="24"/>
        </w:rPr>
        <w:t xml:space="preserve">The National Curriculum sets out year-by-year programmes of study for key stages 1 and 2. This ensures continuity and progression in the teaching of mathematics. </w:t>
      </w:r>
    </w:p>
    <w:p w14:paraId="56B786AF" w14:textId="77777777" w:rsidR="00097C68" w:rsidRPr="00537136" w:rsidRDefault="00097C68" w:rsidP="00097C68">
      <w:pPr>
        <w:spacing w:after="0" w:line="240" w:lineRule="auto"/>
        <w:jc w:val="both"/>
        <w:rPr>
          <w:rFonts w:ascii="Century Gothic" w:hAnsi="Century Gothic"/>
          <w:sz w:val="24"/>
          <w:szCs w:val="24"/>
        </w:rPr>
      </w:pPr>
    </w:p>
    <w:p w14:paraId="0268EA64" w14:textId="5DD50310" w:rsidR="00097C68" w:rsidRPr="00537136" w:rsidRDefault="00A209AF" w:rsidP="008C1ADC">
      <w:pPr>
        <w:jc w:val="both"/>
        <w:rPr>
          <w:rFonts w:ascii="Century Gothic" w:hAnsi="Century Gothic"/>
          <w:sz w:val="24"/>
          <w:szCs w:val="24"/>
        </w:rPr>
      </w:pPr>
      <w:r w:rsidRPr="7BF41C81">
        <w:rPr>
          <w:rFonts w:ascii="Century Gothic" w:hAnsi="Century Gothic"/>
          <w:sz w:val="24"/>
          <w:szCs w:val="24"/>
        </w:rPr>
        <w:t xml:space="preserve">The EYFS  framework  is  structured   differently  to  the  </w:t>
      </w:r>
      <w:r w:rsidR="00583844" w:rsidRPr="7BF41C81">
        <w:rPr>
          <w:rFonts w:ascii="Century Gothic" w:hAnsi="Century Gothic"/>
          <w:sz w:val="24"/>
          <w:szCs w:val="24"/>
        </w:rPr>
        <w:t>N</w:t>
      </w:r>
      <w:r w:rsidRPr="7BF41C81">
        <w:rPr>
          <w:rFonts w:ascii="Century Gothic" w:hAnsi="Century Gothic"/>
          <w:sz w:val="24"/>
          <w:szCs w:val="24"/>
        </w:rPr>
        <w:t xml:space="preserve">ational  </w:t>
      </w:r>
      <w:r w:rsidR="56ED44F2" w:rsidRPr="7BF41C81">
        <w:rPr>
          <w:rFonts w:ascii="Century Gothic" w:hAnsi="Century Gothic"/>
          <w:sz w:val="24"/>
          <w:szCs w:val="24"/>
        </w:rPr>
        <w:t>C</w:t>
      </w:r>
      <w:r w:rsidRPr="7BF41C81">
        <w:rPr>
          <w:rFonts w:ascii="Century Gothic" w:hAnsi="Century Gothic"/>
          <w:sz w:val="24"/>
          <w:szCs w:val="24"/>
        </w:rPr>
        <w:t xml:space="preserve">urriculum  </w:t>
      </w:r>
      <w:r w:rsidR="1FD0F2AC" w:rsidRPr="7BF41C81">
        <w:rPr>
          <w:rFonts w:ascii="Century Gothic" w:hAnsi="Century Gothic"/>
          <w:sz w:val="24"/>
          <w:szCs w:val="24"/>
        </w:rPr>
        <w:t xml:space="preserve"> - Maths is organised into </w:t>
      </w:r>
      <w:r w:rsidR="3778E53A" w:rsidRPr="7BF41C81">
        <w:rPr>
          <w:rFonts w:ascii="Century Gothic" w:hAnsi="Century Gothic"/>
          <w:sz w:val="24"/>
          <w:szCs w:val="24"/>
        </w:rPr>
        <w:t>N</w:t>
      </w:r>
      <w:r w:rsidR="1FD0F2AC" w:rsidRPr="7BF41C81">
        <w:rPr>
          <w:rFonts w:ascii="Century Gothic" w:hAnsi="Century Gothic"/>
          <w:sz w:val="24"/>
          <w:szCs w:val="24"/>
        </w:rPr>
        <w:t xml:space="preserve">umber and </w:t>
      </w:r>
      <w:r w:rsidR="1171F146" w:rsidRPr="7BF41C81">
        <w:rPr>
          <w:rFonts w:ascii="Century Gothic" w:hAnsi="Century Gothic"/>
          <w:sz w:val="24"/>
          <w:szCs w:val="24"/>
        </w:rPr>
        <w:t>N</w:t>
      </w:r>
      <w:r w:rsidR="1FD0F2AC" w:rsidRPr="7BF41C81">
        <w:rPr>
          <w:rFonts w:ascii="Century Gothic" w:hAnsi="Century Gothic"/>
          <w:sz w:val="24"/>
          <w:szCs w:val="24"/>
        </w:rPr>
        <w:t>umerical patterns</w:t>
      </w:r>
      <w:r w:rsidRPr="7BF41C81">
        <w:rPr>
          <w:rFonts w:ascii="Century Gothic" w:hAnsi="Century Gothic"/>
          <w:sz w:val="24"/>
          <w:szCs w:val="24"/>
        </w:rPr>
        <w:t>.</w:t>
      </w:r>
      <w:r w:rsidR="2CA9BA9B" w:rsidRPr="7BF41C81">
        <w:rPr>
          <w:rFonts w:ascii="Century Gothic" w:hAnsi="Century Gothic"/>
          <w:sz w:val="24"/>
          <w:szCs w:val="24"/>
        </w:rPr>
        <w:t xml:space="preserve"> </w:t>
      </w:r>
      <w:r w:rsidRPr="7BF41C81">
        <w:rPr>
          <w:rFonts w:ascii="Century Gothic" w:hAnsi="Century Gothic"/>
          <w:sz w:val="24"/>
          <w:szCs w:val="24"/>
        </w:rPr>
        <w:t>We work towards the Early Learning Goals in the EYFS statutory framework and this is supported by the non-statutory guidance in ‘</w:t>
      </w:r>
      <w:r w:rsidR="002A183E" w:rsidRPr="7BF41C81">
        <w:rPr>
          <w:rFonts w:ascii="Century Gothic" w:hAnsi="Century Gothic"/>
          <w:sz w:val="24"/>
          <w:szCs w:val="24"/>
        </w:rPr>
        <w:t xml:space="preserve">2020 </w:t>
      </w:r>
      <w:r w:rsidRPr="7BF41C81">
        <w:rPr>
          <w:rFonts w:ascii="Century Gothic" w:hAnsi="Century Gothic"/>
          <w:sz w:val="24"/>
          <w:szCs w:val="24"/>
        </w:rPr>
        <w:t>Development Matters’.</w:t>
      </w:r>
    </w:p>
    <w:p w14:paraId="68B6B48F" w14:textId="77777777" w:rsidR="00A153FC" w:rsidRPr="00537136" w:rsidRDefault="00A153FC" w:rsidP="008C1ADC">
      <w:pPr>
        <w:jc w:val="both"/>
        <w:rPr>
          <w:rFonts w:ascii="Century Gothic" w:hAnsi="Century Gothic" w:cstheme="minorHAnsi"/>
          <w:b/>
          <w:bCs/>
          <w:sz w:val="24"/>
          <w:szCs w:val="24"/>
          <w:u w:val="single"/>
        </w:rPr>
      </w:pPr>
      <w:r w:rsidRPr="00537136">
        <w:rPr>
          <w:rFonts w:ascii="Century Gothic" w:hAnsi="Century Gothic" w:cstheme="minorHAnsi"/>
          <w:b/>
          <w:bCs/>
          <w:sz w:val="24"/>
          <w:szCs w:val="24"/>
          <w:u w:val="single"/>
        </w:rPr>
        <w:lastRenderedPageBreak/>
        <w:t xml:space="preserve">Breadth of study </w:t>
      </w:r>
    </w:p>
    <w:p w14:paraId="748E69E5" w14:textId="30EA0D3D"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Careful planning and preparation </w:t>
      </w:r>
      <w:r w:rsidR="00052639" w:rsidRPr="00537136">
        <w:rPr>
          <w:rFonts w:ascii="Century Gothic" w:hAnsi="Century Gothic" w:cstheme="minorHAnsi"/>
          <w:sz w:val="24"/>
          <w:szCs w:val="24"/>
        </w:rPr>
        <w:t>ensure</w:t>
      </w:r>
      <w:r w:rsidRPr="00537136">
        <w:rPr>
          <w:rFonts w:ascii="Century Gothic" w:hAnsi="Century Gothic" w:cstheme="minorHAnsi"/>
          <w:sz w:val="24"/>
          <w:szCs w:val="24"/>
        </w:rPr>
        <w:t xml:space="preserve"> that throughout the school</w:t>
      </w:r>
      <w:r w:rsidR="00052639" w:rsidRPr="00537136">
        <w:rPr>
          <w:rFonts w:ascii="Century Gothic" w:hAnsi="Century Gothic" w:cstheme="minorHAnsi"/>
          <w:sz w:val="24"/>
          <w:szCs w:val="24"/>
        </w:rPr>
        <w:t>,</w:t>
      </w:r>
      <w:r w:rsidRPr="00537136">
        <w:rPr>
          <w:rFonts w:ascii="Century Gothic" w:hAnsi="Century Gothic" w:cstheme="minorHAnsi"/>
          <w:sz w:val="24"/>
          <w:szCs w:val="24"/>
        </w:rPr>
        <w:t xml:space="preserve"> children engage in: </w:t>
      </w:r>
    </w:p>
    <w:p w14:paraId="72075241" w14:textId="09A36291"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problem solving to challenge thinking </w:t>
      </w:r>
    </w:p>
    <w:p w14:paraId="52B04D37" w14:textId="77777777"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individual, paired, group and whole class learning and discussions </w:t>
      </w:r>
    </w:p>
    <w:p w14:paraId="7F0D7DD1" w14:textId="79421303"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purposeful </w:t>
      </w:r>
      <w:r w:rsidR="00127A24">
        <w:rPr>
          <w:rFonts w:ascii="Century Gothic" w:hAnsi="Century Gothic" w:cstheme="minorHAnsi"/>
        </w:rPr>
        <w:t xml:space="preserve">retrieval </w:t>
      </w:r>
      <w:r w:rsidRPr="00537136">
        <w:rPr>
          <w:rFonts w:ascii="Century Gothic" w:hAnsi="Century Gothic" w:cstheme="minorHAnsi"/>
        </w:rPr>
        <w:t>practi</w:t>
      </w:r>
      <w:r w:rsidR="00127A24">
        <w:rPr>
          <w:rFonts w:ascii="Century Gothic" w:hAnsi="Century Gothic" w:cstheme="minorHAnsi"/>
        </w:rPr>
        <w:t>c</w:t>
      </w:r>
      <w:r w:rsidRPr="00537136">
        <w:rPr>
          <w:rFonts w:ascii="Century Gothic" w:hAnsi="Century Gothic" w:cstheme="minorHAnsi"/>
        </w:rPr>
        <w:t xml:space="preserve">e where time is given to </w:t>
      </w:r>
      <w:r w:rsidR="00127A24">
        <w:rPr>
          <w:rFonts w:ascii="Century Gothic" w:hAnsi="Century Gothic" w:cstheme="minorHAnsi"/>
        </w:rPr>
        <w:t xml:space="preserve">revisit </w:t>
      </w:r>
      <w:r w:rsidR="000D0E9E">
        <w:rPr>
          <w:rFonts w:ascii="Century Gothic" w:hAnsi="Century Gothic" w:cstheme="minorHAnsi"/>
        </w:rPr>
        <w:t xml:space="preserve">and </w:t>
      </w:r>
      <w:r w:rsidRPr="00537136">
        <w:rPr>
          <w:rFonts w:ascii="Century Gothic" w:hAnsi="Century Gothic" w:cstheme="minorHAnsi"/>
        </w:rPr>
        <w:t xml:space="preserve">apply their learning </w:t>
      </w:r>
    </w:p>
    <w:p w14:paraId="08FB29F2" w14:textId="4212D9A5" w:rsidR="00A153FC"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a range of methods of calculating e.g. mental, pencil &amp; paper and using a calculator </w:t>
      </w:r>
    </w:p>
    <w:p w14:paraId="68065D47" w14:textId="2A55F34B" w:rsidR="009A7BCC" w:rsidRPr="009A7BCC" w:rsidRDefault="009A7BCC" w:rsidP="009A7BCC">
      <w:pPr>
        <w:pStyle w:val="ListParagraph"/>
        <w:numPr>
          <w:ilvl w:val="0"/>
          <w:numId w:val="3"/>
        </w:numPr>
        <w:jc w:val="both"/>
        <w:rPr>
          <w:rFonts w:ascii="Century Gothic" w:hAnsi="Century Gothic" w:cstheme="minorHAnsi"/>
        </w:rPr>
      </w:pPr>
      <w:r>
        <w:rPr>
          <w:rFonts w:ascii="Century Gothic" w:hAnsi="Century Gothic" w:cstheme="minorHAnsi"/>
        </w:rPr>
        <w:t>practical activities and games using a variety of resources</w:t>
      </w:r>
    </w:p>
    <w:p w14:paraId="514162EC" w14:textId="3C2C0345"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working with computers as a mathematical tool </w:t>
      </w:r>
    </w:p>
    <w:p w14:paraId="55CE0B90" w14:textId="3DED109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Through our creative approach to teaching and learning we also seek to explore and utilise further opportunities to use and apply mathematics across </w:t>
      </w:r>
      <w:r w:rsidR="000D0E9E">
        <w:rPr>
          <w:rFonts w:ascii="Century Gothic" w:hAnsi="Century Gothic" w:cstheme="minorHAnsi"/>
          <w:sz w:val="24"/>
          <w:szCs w:val="24"/>
        </w:rPr>
        <w:t>other</w:t>
      </w:r>
      <w:r w:rsidRPr="00537136">
        <w:rPr>
          <w:rFonts w:ascii="Century Gothic" w:hAnsi="Century Gothic" w:cstheme="minorHAnsi"/>
          <w:sz w:val="24"/>
          <w:szCs w:val="24"/>
        </w:rPr>
        <w:t xml:space="preserve"> subject areas. </w:t>
      </w:r>
    </w:p>
    <w:p w14:paraId="449D650A" w14:textId="77777777" w:rsidR="00A153FC" w:rsidRPr="00537136" w:rsidRDefault="00A153FC" w:rsidP="008C1ADC">
      <w:pPr>
        <w:jc w:val="both"/>
        <w:rPr>
          <w:rFonts w:ascii="Century Gothic" w:hAnsi="Century Gothic" w:cstheme="minorHAnsi"/>
          <w:sz w:val="24"/>
          <w:szCs w:val="24"/>
        </w:rPr>
      </w:pPr>
    </w:p>
    <w:p w14:paraId="4D630D46" w14:textId="7777777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b/>
          <w:bCs/>
          <w:sz w:val="24"/>
          <w:szCs w:val="24"/>
          <w:u w:val="single"/>
        </w:rPr>
        <w:t>Teachers planning and organisation</w:t>
      </w:r>
      <w:r w:rsidRPr="00537136">
        <w:rPr>
          <w:rFonts w:ascii="Century Gothic" w:hAnsi="Century Gothic" w:cstheme="minorHAnsi"/>
          <w:sz w:val="24"/>
          <w:szCs w:val="24"/>
        </w:rPr>
        <w:t xml:space="preserve"> </w:t>
      </w:r>
    </w:p>
    <w:p w14:paraId="4BE527F3" w14:textId="0ABEB179" w:rsidR="00A153FC" w:rsidRPr="00537136" w:rsidRDefault="00A153FC" w:rsidP="008C1ADC">
      <w:pPr>
        <w:jc w:val="both"/>
        <w:rPr>
          <w:rFonts w:ascii="Century Gothic" w:hAnsi="Century Gothic" w:cstheme="minorHAnsi"/>
          <w:b/>
          <w:bCs/>
          <w:sz w:val="24"/>
          <w:szCs w:val="24"/>
        </w:rPr>
      </w:pPr>
      <w:r w:rsidRPr="00537136">
        <w:rPr>
          <w:rFonts w:ascii="Century Gothic" w:hAnsi="Century Gothic" w:cstheme="minorHAnsi"/>
          <w:b/>
          <w:bCs/>
          <w:sz w:val="24"/>
          <w:szCs w:val="24"/>
        </w:rPr>
        <w:t xml:space="preserve">Long term planning </w:t>
      </w:r>
    </w:p>
    <w:p w14:paraId="12F1FA91" w14:textId="18517A3E"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The National Curriculum for Mathematics 2014</w:t>
      </w:r>
      <w:r w:rsidR="00052639" w:rsidRPr="00537136">
        <w:rPr>
          <w:rFonts w:ascii="Century Gothic" w:hAnsi="Century Gothic" w:cstheme="minorHAnsi"/>
          <w:sz w:val="24"/>
          <w:szCs w:val="24"/>
        </w:rPr>
        <w:t xml:space="preserve"> </w:t>
      </w:r>
      <w:r w:rsidRPr="00537136">
        <w:rPr>
          <w:rFonts w:ascii="Century Gothic" w:hAnsi="Century Gothic" w:cstheme="minorHAnsi"/>
          <w:sz w:val="24"/>
          <w:szCs w:val="24"/>
        </w:rPr>
        <w:t xml:space="preserve">and the Early Learning Goals provide the long term planning for mathematics taught in the school. </w:t>
      </w:r>
    </w:p>
    <w:p w14:paraId="1DB472A3" w14:textId="7777777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b/>
          <w:bCs/>
          <w:sz w:val="24"/>
          <w:szCs w:val="24"/>
        </w:rPr>
        <w:t>Medium term planning</w:t>
      </w:r>
      <w:r w:rsidRPr="00537136">
        <w:rPr>
          <w:rFonts w:ascii="Century Gothic" w:hAnsi="Century Gothic" w:cstheme="minorHAnsi"/>
          <w:sz w:val="24"/>
          <w:szCs w:val="24"/>
        </w:rPr>
        <w:t xml:space="preserve"> </w:t>
      </w:r>
    </w:p>
    <w:p w14:paraId="503B0AB3" w14:textId="4FDC456C" w:rsidR="00A153FC" w:rsidRPr="00537136" w:rsidRDefault="008E0349" w:rsidP="008C1ADC">
      <w:pPr>
        <w:jc w:val="both"/>
        <w:rPr>
          <w:rFonts w:ascii="Century Gothic" w:hAnsi="Century Gothic" w:cstheme="minorHAnsi"/>
          <w:sz w:val="24"/>
          <w:szCs w:val="24"/>
        </w:rPr>
      </w:pPr>
      <w:r>
        <w:rPr>
          <w:rFonts w:ascii="Century Gothic" w:hAnsi="Century Gothic" w:cstheme="minorHAnsi"/>
          <w:sz w:val="24"/>
          <w:szCs w:val="24"/>
        </w:rPr>
        <w:t>All years</w:t>
      </w:r>
      <w:r w:rsidR="00A153FC" w:rsidRPr="00537136">
        <w:rPr>
          <w:rFonts w:ascii="Century Gothic" w:hAnsi="Century Gothic" w:cstheme="minorHAnsi"/>
          <w:sz w:val="24"/>
          <w:szCs w:val="24"/>
        </w:rPr>
        <w:t xml:space="preserve"> use the White Rose Maths Hub schemes of learning as </w:t>
      </w:r>
      <w:r w:rsidR="00DB6CE8">
        <w:rPr>
          <w:rFonts w:ascii="Century Gothic" w:hAnsi="Century Gothic" w:cstheme="minorHAnsi"/>
          <w:sz w:val="24"/>
          <w:szCs w:val="24"/>
        </w:rPr>
        <w:t xml:space="preserve">the basis of </w:t>
      </w:r>
      <w:r w:rsidR="00A153FC" w:rsidRPr="00537136">
        <w:rPr>
          <w:rFonts w:ascii="Century Gothic" w:hAnsi="Century Gothic" w:cstheme="minorHAnsi"/>
          <w:sz w:val="24"/>
          <w:szCs w:val="24"/>
        </w:rPr>
        <w:t>their medium term planning documents. These schemes provide teachers with exemplification for maths objectives and are broken down into fluency, reasoning and problem solving, key aims of the National Curriculum. They support a mastery approach to teaching and learning</w:t>
      </w:r>
      <w:r w:rsidR="00052639" w:rsidRPr="00537136">
        <w:rPr>
          <w:rFonts w:ascii="Century Gothic" w:hAnsi="Century Gothic" w:cstheme="minorHAnsi"/>
          <w:sz w:val="24"/>
          <w:szCs w:val="24"/>
        </w:rPr>
        <w:t>.</w:t>
      </w:r>
      <w:r w:rsidR="00A153FC" w:rsidRPr="00537136">
        <w:rPr>
          <w:rFonts w:ascii="Century Gothic" w:hAnsi="Century Gothic" w:cstheme="minorHAnsi"/>
          <w:sz w:val="24"/>
          <w:szCs w:val="24"/>
        </w:rPr>
        <w:t xml:space="preserve"> They ensure teachers </w:t>
      </w:r>
      <w:r w:rsidR="00052639" w:rsidRPr="00537136">
        <w:rPr>
          <w:rFonts w:ascii="Century Gothic" w:hAnsi="Century Gothic" w:cstheme="minorHAnsi"/>
          <w:sz w:val="24"/>
          <w:szCs w:val="24"/>
        </w:rPr>
        <w:t>have a clear understanding of the expectations for each year group</w:t>
      </w:r>
      <w:r w:rsidR="00A153FC" w:rsidRPr="00537136">
        <w:rPr>
          <w:rFonts w:ascii="Century Gothic" w:hAnsi="Century Gothic" w:cstheme="minorHAnsi"/>
          <w:sz w:val="24"/>
          <w:szCs w:val="24"/>
        </w:rPr>
        <w:t xml:space="preserve"> and support the ideal of depth before breadth. They support pupils working together as a whole group and provide opportunities to build reasoning and problem solving elements into the curriculum.</w:t>
      </w:r>
    </w:p>
    <w:p w14:paraId="7DA8C090" w14:textId="38E5F3A0" w:rsidR="00F925A1" w:rsidRPr="00537136" w:rsidRDefault="00F925A1"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EYFS planning stems from the </w:t>
      </w:r>
      <w:r w:rsidR="002A183E">
        <w:rPr>
          <w:rFonts w:ascii="Century Gothic" w:hAnsi="Century Gothic" w:cstheme="minorHAnsi"/>
          <w:sz w:val="24"/>
          <w:szCs w:val="24"/>
        </w:rPr>
        <w:t>2020 Development Matters</w:t>
      </w:r>
      <w:r w:rsidRPr="00537136">
        <w:rPr>
          <w:rFonts w:ascii="Century Gothic" w:hAnsi="Century Gothic" w:cstheme="minorHAnsi"/>
          <w:sz w:val="24"/>
          <w:szCs w:val="24"/>
        </w:rPr>
        <w:t>, identifying where the children are now and what steps they need to take next.</w:t>
      </w:r>
    </w:p>
    <w:p w14:paraId="63A61678" w14:textId="77777777" w:rsidR="00052639" w:rsidRPr="00537136" w:rsidRDefault="00052639" w:rsidP="00052639">
      <w:pPr>
        <w:jc w:val="both"/>
        <w:rPr>
          <w:rFonts w:ascii="Century Gothic" w:hAnsi="Century Gothic" w:cstheme="minorHAnsi"/>
          <w:b/>
          <w:bCs/>
          <w:sz w:val="24"/>
          <w:szCs w:val="24"/>
        </w:rPr>
      </w:pPr>
      <w:r w:rsidRPr="00537136">
        <w:rPr>
          <w:rFonts w:ascii="Century Gothic" w:hAnsi="Century Gothic" w:cstheme="minorHAnsi"/>
          <w:b/>
          <w:bCs/>
          <w:sz w:val="24"/>
          <w:szCs w:val="24"/>
        </w:rPr>
        <w:t>Short term planning</w:t>
      </w:r>
    </w:p>
    <w:p w14:paraId="3D876B22" w14:textId="3DF36AF9" w:rsidR="00052639" w:rsidRPr="00537136" w:rsidRDefault="00052639" w:rsidP="00052639">
      <w:pPr>
        <w:jc w:val="both"/>
        <w:rPr>
          <w:rFonts w:ascii="Century Gothic" w:hAnsi="Century Gothic" w:cstheme="minorHAnsi"/>
          <w:sz w:val="24"/>
          <w:szCs w:val="24"/>
        </w:rPr>
      </w:pPr>
      <w:r w:rsidRPr="00537136">
        <w:rPr>
          <w:rFonts w:ascii="Century Gothic" w:hAnsi="Century Gothic" w:cstheme="minorHAnsi"/>
          <w:sz w:val="24"/>
          <w:szCs w:val="24"/>
        </w:rPr>
        <w:t xml:space="preserve">Although Medium Term planning </w:t>
      </w:r>
      <w:r w:rsidR="004D09D8">
        <w:rPr>
          <w:rFonts w:ascii="Century Gothic" w:hAnsi="Century Gothic" w:cstheme="minorHAnsi"/>
          <w:sz w:val="24"/>
          <w:szCs w:val="24"/>
        </w:rPr>
        <w:t>is based upon</w:t>
      </w:r>
      <w:r w:rsidRPr="00537136">
        <w:rPr>
          <w:rFonts w:ascii="Century Gothic" w:hAnsi="Century Gothic" w:cstheme="minorHAnsi"/>
          <w:sz w:val="24"/>
          <w:szCs w:val="24"/>
        </w:rPr>
        <w:t xml:space="preserve"> White Rose, teachers can use their discretion to choose </w:t>
      </w:r>
      <w:r w:rsidR="004D09D8">
        <w:rPr>
          <w:rFonts w:ascii="Century Gothic" w:hAnsi="Century Gothic" w:cstheme="minorHAnsi"/>
          <w:sz w:val="24"/>
          <w:szCs w:val="24"/>
        </w:rPr>
        <w:t>from quality</w:t>
      </w:r>
      <w:r w:rsidRPr="00537136">
        <w:rPr>
          <w:rFonts w:ascii="Century Gothic" w:hAnsi="Century Gothic" w:cstheme="minorHAnsi"/>
          <w:sz w:val="24"/>
          <w:szCs w:val="24"/>
        </w:rPr>
        <w:t xml:space="preserve"> materials </w:t>
      </w:r>
      <w:r w:rsidR="009779A7">
        <w:rPr>
          <w:rFonts w:ascii="Century Gothic" w:hAnsi="Century Gothic" w:cstheme="minorHAnsi"/>
          <w:sz w:val="24"/>
          <w:szCs w:val="24"/>
        </w:rPr>
        <w:t xml:space="preserve">such as from NCETM and N-rich </w:t>
      </w:r>
      <w:r w:rsidRPr="00537136">
        <w:rPr>
          <w:rFonts w:ascii="Century Gothic" w:hAnsi="Century Gothic" w:cstheme="minorHAnsi"/>
          <w:sz w:val="24"/>
          <w:szCs w:val="24"/>
        </w:rPr>
        <w:t>to deliver lessons</w:t>
      </w:r>
      <w:r w:rsidR="00421E22">
        <w:rPr>
          <w:rFonts w:ascii="Century Gothic" w:hAnsi="Century Gothic" w:cstheme="minorHAnsi"/>
          <w:sz w:val="24"/>
          <w:szCs w:val="24"/>
        </w:rPr>
        <w:t xml:space="preserve"> in addition to the White Rose resources.</w:t>
      </w:r>
    </w:p>
    <w:p w14:paraId="789CA3BA" w14:textId="1F81CD4F" w:rsidR="00052639" w:rsidRPr="00537136" w:rsidRDefault="00052639" w:rsidP="00052639">
      <w:pPr>
        <w:jc w:val="both"/>
        <w:rPr>
          <w:rFonts w:ascii="Century Gothic" w:hAnsi="Century Gothic" w:cstheme="minorHAnsi"/>
          <w:sz w:val="24"/>
          <w:szCs w:val="24"/>
        </w:rPr>
      </w:pPr>
      <w:r w:rsidRPr="00537136">
        <w:rPr>
          <w:rFonts w:ascii="Century Gothic" w:hAnsi="Century Gothic" w:cstheme="minorHAnsi"/>
          <w:sz w:val="24"/>
          <w:szCs w:val="24"/>
        </w:rPr>
        <w:t>EYFS pupils have their main teaching input from the teacher and in addition to that, they ensure that the children learn through a mixture of adult led activities and child-initiated activities both inside and outside of the classroom.</w:t>
      </w:r>
    </w:p>
    <w:p w14:paraId="72B38AED" w14:textId="00757F9C" w:rsidR="00F925A1" w:rsidRPr="00537136" w:rsidRDefault="00F925A1" w:rsidP="00052639">
      <w:pPr>
        <w:jc w:val="both"/>
        <w:rPr>
          <w:rFonts w:ascii="Century Gothic" w:hAnsi="Century Gothic" w:cstheme="minorHAnsi"/>
          <w:b/>
          <w:bCs/>
          <w:sz w:val="24"/>
          <w:szCs w:val="24"/>
        </w:rPr>
      </w:pPr>
      <w:r w:rsidRPr="00537136">
        <w:rPr>
          <w:rFonts w:ascii="Century Gothic" w:hAnsi="Century Gothic" w:cstheme="minorHAnsi"/>
          <w:b/>
          <w:bCs/>
          <w:sz w:val="24"/>
          <w:szCs w:val="24"/>
        </w:rPr>
        <w:lastRenderedPageBreak/>
        <w:t>Special Educational Needs and Disabilities (SEND)</w:t>
      </w:r>
    </w:p>
    <w:p w14:paraId="22F5C82F" w14:textId="77777777" w:rsidR="00F925A1" w:rsidRPr="00537136" w:rsidRDefault="00F925A1" w:rsidP="00F925A1">
      <w:pPr>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We want pupils with identified special educational needs to have full access to all subjects of the National Curriculum with teachers planning lessons that have no barriers to pupils achieving and with appropriate targets relating to the subject.</w:t>
      </w:r>
    </w:p>
    <w:p w14:paraId="030335E2" w14:textId="486C1BF4" w:rsidR="00F925A1" w:rsidRPr="00537136" w:rsidRDefault="00F925A1" w:rsidP="00F925A1">
      <w:pPr>
        <w:jc w:val="both"/>
        <w:rPr>
          <w:rFonts w:ascii="Century Gothic" w:hAnsi="Century Gothic" w:cstheme="minorHAnsi"/>
          <w:sz w:val="24"/>
          <w:szCs w:val="24"/>
        </w:rPr>
      </w:pPr>
      <w:r w:rsidRPr="00537136">
        <w:rPr>
          <w:rFonts w:ascii="Century Gothic" w:hAnsi="Century Gothic" w:cstheme="minorHAnsi"/>
          <w:sz w:val="24"/>
          <w:szCs w:val="24"/>
        </w:rPr>
        <w:t>Where required, children’s IEP’s incorporate suitable objectives from the National Curriculum for Mathematics and teachers keep these in mind when planning work. These targets may be worked upon within the lesson as well as on a 1:1 basis outside the mathematics lesson. Maths focused intervention in school helps children with gaps in their learning and mathematical understanding. These are delivered by support staff and overseen by the SENDCO and/or the class teacher.</w:t>
      </w:r>
    </w:p>
    <w:p w14:paraId="184A8E92" w14:textId="59061410" w:rsidR="00F925A1" w:rsidRPr="00537136" w:rsidRDefault="00F925A1" w:rsidP="00F925A1">
      <w:pPr>
        <w:jc w:val="both"/>
        <w:rPr>
          <w:rFonts w:ascii="Century Gothic" w:hAnsi="Century Gothic" w:cstheme="minorHAnsi"/>
          <w:b/>
          <w:bCs/>
          <w:sz w:val="24"/>
          <w:szCs w:val="24"/>
        </w:rPr>
      </w:pPr>
      <w:r w:rsidRPr="00537136">
        <w:rPr>
          <w:rFonts w:ascii="Century Gothic" w:hAnsi="Century Gothic" w:cstheme="minorHAnsi"/>
          <w:b/>
          <w:bCs/>
          <w:sz w:val="24"/>
          <w:szCs w:val="24"/>
        </w:rPr>
        <w:t>Equal Opportunities</w:t>
      </w:r>
    </w:p>
    <w:p w14:paraId="131D7E8D" w14:textId="3112E146" w:rsidR="00F925A1" w:rsidRPr="00537136" w:rsidRDefault="00F925A1" w:rsidP="00F925A1">
      <w:pPr>
        <w:jc w:val="both"/>
        <w:rPr>
          <w:rFonts w:ascii="Century Gothic" w:hAnsi="Century Gothic" w:cstheme="minorHAnsi"/>
          <w:sz w:val="24"/>
          <w:szCs w:val="24"/>
        </w:rPr>
      </w:pPr>
      <w:r w:rsidRPr="00537136">
        <w:rPr>
          <w:rFonts w:ascii="Century Gothic" w:hAnsi="Century Gothic" w:cstheme="minorHAnsi"/>
          <w:sz w:val="24"/>
          <w:szCs w:val="24"/>
        </w:rPr>
        <w:t xml:space="preserve">Positive attitudes towards mathematics are encouraged, so that all children, regardless of race, gender, ability or special needs, including those for whom English is a second language, develop an enjoyment and confidence with mathematics. </w:t>
      </w:r>
    </w:p>
    <w:p w14:paraId="1FE8F87A" w14:textId="3B83D616" w:rsidR="00F925A1" w:rsidRPr="00537136" w:rsidRDefault="00F925A1" w:rsidP="00037B08">
      <w:pPr>
        <w:jc w:val="both"/>
        <w:rPr>
          <w:rFonts w:ascii="Century Gothic" w:hAnsi="Century Gothic" w:cstheme="minorHAnsi"/>
          <w:sz w:val="24"/>
          <w:szCs w:val="24"/>
        </w:rPr>
      </w:pPr>
      <w:r w:rsidRPr="00537136">
        <w:rPr>
          <w:rFonts w:ascii="Century Gothic" w:hAnsi="Century Gothic" w:cstheme="minorHAnsi"/>
          <w:sz w:val="24"/>
          <w:szCs w:val="24"/>
        </w:rPr>
        <w:t>The aim is to ensure that everyone makes progress and gains positively from lessons and to plan inclusive</w:t>
      </w:r>
      <w:r w:rsidR="00037B08" w:rsidRPr="00537136">
        <w:rPr>
          <w:rFonts w:ascii="Century Gothic" w:hAnsi="Century Gothic" w:cstheme="minorHAnsi"/>
          <w:sz w:val="24"/>
          <w:szCs w:val="24"/>
        </w:rPr>
        <w:t xml:space="preserve"> </w:t>
      </w:r>
      <w:r w:rsidRPr="00537136">
        <w:rPr>
          <w:rFonts w:ascii="Century Gothic" w:hAnsi="Century Gothic" w:cstheme="minorHAnsi"/>
          <w:sz w:val="24"/>
          <w:szCs w:val="24"/>
        </w:rPr>
        <w:t xml:space="preserve">lessons. </w:t>
      </w:r>
    </w:p>
    <w:p w14:paraId="4BB8E1E2" w14:textId="77777777" w:rsidR="00037B08" w:rsidRPr="00537136" w:rsidRDefault="00037B08" w:rsidP="00037B08">
      <w:pPr>
        <w:jc w:val="both"/>
        <w:rPr>
          <w:rFonts w:ascii="Century Gothic" w:hAnsi="Century Gothic" w:cstheme="minorHAnsi"/>
          <w:sz w:val="24"/>
          <w:szCs w:val="24"/>
        </w:rPr>
      </w:pPr>
    </w:p>
    <w:p w14:paraId="742C37EC" w14:textId="56A114C3" w:rsidR="00037B08" w:rsidRPr="008368AB" w:rsidRDefault="008368AB" w:rsidP="00037B08">
      <w:pPr>
        <w:jc w:val="both"/>
        <w:rPr>
          <w:rFonts w:ascii="Century Gothic" w:hAnsi="Century Gothic" w:cstheme="minorHAnsi"/>
          <w:b/>
          <w:bCs/>
          <w:sz w:val="24"/>
          <w:szCs w:val="24"/>
        </w:rPr>
      </w:pPr>
      <w:r w:rsidRPr="008368AB">
        <w:rPr>
          <w:rFonts w:ascii="Century Gothic" w:hAnsi="Century Gothic" w:cstheme="minorHAnsi"/>
          <w:b/>
          <w:bCs/>
          <w:sz w:val="24"/>
          <w:szCs w:val="24"/>
        </w:rPr>
        <w:t>Teaching for Mastery</w:t>
      </w:r>
    </w:p>
    <w:p w14:paraId="638BD407" w14:textId="1158E92E" w:rsidR="00037B08" w:rsidRPr="00537136" w:rsidRDefault="00037B08" w:rsidP="00037B08">
      <w:pPr>
        <w:jc w:val="both"/>
        <w:rPr>
          <w:rFonts w:ascii="Century Gothic" w:hAnsi="Century Gothic" w:cstheme="minorHAnsi"/>
          <w:w w:val="105"/>
          <w:sz w:val="24"/>
          <w:szCs w:val="24"/>
        </w:rPr>
      </w:pPr>
      <w:r w:rsidRPr="00537136">
        <w:rPr>
          <w:rFonts w:ascii="Century Gothic" w:hAnsi="Century Gothic" w:cstheme="minorHAnsi"/>
          <w:w w:val="105"/>
          <w:sz w:val="24"/>
          <w:szCs w:val="24"/>
        </w:rPr>
        <w:t xml:space="preserve">We acknowledge that this is a ‘mastery’ curriculum in which pupils are expected to master the attainment targets set out in the 2014 curriculum. On mastering the target, pupils should be given the opportunity to explore them in more depth and not move on to the content of the following year group. The expectations for all children in a year group are the same </w:t>
      </w:r>
      <w:r w:rsidR="008368AB">
        <w:rPr>
          <w:rFonts w:ascii="Century Gothic" w:hAnsi="Century Gothic" w:cstheme="minorHAnsi"/>
          <w:w w:val="105"/>
          <w:sz w:val="24"/>
          <w:szCs w:val="24"/>
        </w:rPr>
        <w:t>however,</w:t>
      </w:r>
      <w:r w:rsidRPr="00537136">
        <w:rPr>
          <w:rFonts w:ascii="Century Gothic" w:hAnsi="Century Gothic" w:cstheme="minorHAnsi"/>
          <w:w w:val="105"/>
          <w:sz w:val="24"/>
          <w:szCs w:val="24"/>
        </w:rPr>
        <w:t xml:space="preserve"> children can access the material through teaching styles, resources and support. </w:t>
      </w:r>
    </w:p>
    <w:p w14:paraId="6DFCD187" w14:textId="30412A47" w:rsidR="00052639" w:rsidRDefault="007C080F" w:rsidP="00052639">
      <w:pPr>
        <w:jc w:val="both"/>
        <w:rPr>
          <w:rFonts w:ascii="Century Gothic" w:hAnsi="Century Gothic" w:cstheme="minorHAnsi"/>
          <w:w w:val="105"/>
          <w:sz w:val="24"/>
          <w:szCs w:val="24"/>
        </w:rPr>
      </w:pPr>
      <w:r>
        <w:rPr>
          <w:rFonts w:ascii="Century Gothic" w:hAnsi="Century Gothic" w:cstheme="minorHAnsi"/>
          <w:w w:val="105"/>
          <w:sz w:val="24"/>
          <w:szCs w:val="24"/>
        </w:rPr>
        <w:t>This</w:t>
      </w:r>
      <w:r w:rsidR="00037B08" w:rsidRPr="00537136">
        <w:rPr>
          <w:rFonts w:ascii="Century Gothic" w:hAnsi="Century Gothic" w:cstheme="minorHAnsi"/>
          <w:w w:val="105"/>
          <w:sz w:val="24"/>
          <w:szCs w:val="24"/>
        </w:rPr>
        <w:t xml:space="preserve"> will be achieved through scaffolding the lesson in different ways such as choosing between giving work which is concrete, pictorial or abstract or through working independently, in pairs or with an adult.</w:t>
      </w:r>
    </w:p>
    <w:p w14:paraId="5F691C9E" w14:textId="5DBB601D" w:rsidR="00F67469" w:rsidRPr="00537136" w:rsidRDefault="00F67469" w:rsidP="00052639">
      <w:pPr>
        <w:jc w:val="both"/>
        <w:rPr>
          <w:rFonts w:ascii="Century Gothic" w:hAnsi="Century Gothic" w:cstheme="minorHAnsi"/>
          <w:w w:val="105"/>
          <w:sz w:val="24"/>
          <w:szCs w:val="24"/>
        </w:rPr>
      </w:pPr>
      <w:r>
        <w:rPr>
          <w:rFonts w:ascii="Century Gothic" w:hAnsi="Century Gothic" w:cstheme="minorHAnsi"/>
          <w:w w:val="105"/>
          <w:sz w:val="24"/>
          <w:szCs w:val="24"/>
        </w:rPr>
        <w:t>(</w:t>
      </w:r>
      <w:r>
        <w:rPr>
          <w:rFonts w:ascii="Century Gothic" w:hAnsi="Century Gothic" w:cstheme="minorHAnsi"/>
          <w:w w:val="105"/>
          <w:sz w:val="24"/>
          <w:szCs w:val="24"/>
        </w:rPr>
        <w:t>Due to the nature of mixed age classes, there will be some incidental exposure of the previous / next year’s teaching.</w:t>
      </w:r>
      <w:r>
        <w:rPr>
          <w:rFonts w:ascii="Century Gothic" w:hAnsi="Century Gothic" w:cstheme="minorHAnsi"/>
          <w:w w:val="105"/>
          <w:sz w:val="24"/>
          <w:szCs w:val="24"/>
        </w:rPr>
        <w:t>)</w:t>
      </w:r>
    </w:p>
    <w:p w14:paraId="192F9EB0" w14:textId="77777777" w:rsidR="002C7A92" w:rsidRPr="00537136" w:rsidRDefault="002C7A92" w:rsidP="002C7A92">
      <w:pPr>
        <w:jc w:val="both"/>
        <w:rPr>
          <w:rFonts w:ascii="Century Gothic" w:hAnsi="Century Gothic"/>
          <w:b/>
          <w:bCs/>
          <w:sz w:val="24"/>
          <w:szCs w:val="24"/>
          <w:u w:val="single"/>
        </w:rPr>
      </w:pPr>
      <w:r w:rsidRPr="00537136">
        <w:rPr>
          <w:rFonts w:ascii="Century Gothic" w:hAnsi="Century Gothic"/>
          <w:b/>
          <w:bCs/>
          <w:sz w:val="24"/>
          <w:szCs w:val="24"/>
          <w:u w:val="single"/>
        </w:rPr>
        <w:t>Lessons</w:t>
      </w:r>
    </w:p>
    <w:p w14:paraId="66101764" w14:textId="30475EE7" w:rsidR="002C7A92" w:rsidRPr="00537136" w:rsidRDefault="002C7A92" w:rsidP="002C7A92">
      <w:pPr>
        <w:jc w:val="both"/>
        <w:rPr>
          <w:rFonts w:ascii="Century Gothic" w:hAnsi="Century Gothic"/>
          <w:sz w:val="24"/>
          <w:szCs w:val="24"/>
        </w:rPr>
      </w:pPr>
      <w:r w:rsidRPr="00537136">
        <w:rPr>
          <w:rFonts w:ascii="Century Gothic" w:hAnsi="Century Gothic"/>
          <w:sz w:val="24"/>
          <w:szCs w:val="24"/>
        </w:rPr>
        <w:t xml:space="preserve">In all lessons, learning objectives </w:t>
      </w:r>
      <w:r w:rsidR="001D0A85">
        <w:rPr>
          <w:rFonts w:ascii="Century Gothic" w:hAnsi="Century Gothic"/>
          <w:sz w:val="24"/>
          <w:szCs w:val="24"/>
        </w:rPr>
        <w:t>are communicated</w:t>
      </w:r>
      <w:r w:rsidRPr="00537136">
        <w:rPr>
          <w:rFonts w:ascii="Century Gothic" w:hAnsi="Century Gothic"/>
          <w:sz w:val="24"/>
          <w:szCs w:val="24"/>
        </w:rPr>
        <w:t xml:space="preserve"> and discussed. Lessons </w:t>
      </w:r>
      <w:r w:rsidR="004B79C9">
        <w:rPr>
          <w:rFonts w:ascii="Century Gothic" w:hAnsi="Century Gothic"/>
          <w:sz w:val="24"/>
          <w:szCs w:val="24"/>
        </w:rPr>
        <w:t xml:space="preserve">can </w:t>
      </w:r>
      <w:r w:rsidRPr="00537136">
        <w:rPr>
          <w:rFonts w:ascii="Century Gothic" w:hAnsi="Century Gothic"/>
          <w:sz w:val="24"/>
          <w:szCs w:val="24"/>
        </w:rPr>
        <w:t>involve elements of:</w:t>
      </w:r>
    </w:p>
    <w:p w14:paraId="3F0AF7F0" w14:textId="77777777" w:rsidR="00067C81" w:rsidRDefault="00067C81" w:rsidP="002C7A92">
      <w:pPr>
        <w:pStyle w:val="ListParagraph"/>
        <w:numPr>
          <w:ilvl w:val="0"/>
          <w:numId w:val="5"/>
        </w:numPr>
        <w:jc w:val="both"/>
        <w:rPr>
          <w:rFonts w:ascii="Century Gothic" w:hAnsi="Century Gothic" w:cstheme="minorHAnsi"/>
        </w:rPr>
      </w:pPr>
      <w:r>
        <w:rPr>
          <w:rFonts w:ascii="Century Gothic" w:hAnsi="Century Gothic" w:cstheme="minorHAnsi"/>
        </w:rPr>
        <w:t>Retrieval practice e.g. Flashback 4</w:t>
      </w:r>
    </w:p>
    <w:p w14:paraId="125E457A" w14:textId="69A6CCC8"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lastRenderedPageBreak/>
        <w:t>Instruction – giving information and structuring it well;</w:t>
      </w:r>
    </w:p>
    <w:p w14:paraId="0EB4FF02" w14:textId="390537BD"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Demonstrating – showing, describing and modelling mathematics using appropriate resources and visual displays;</w:t>
      </w:r>
    </w:p>
    <w:p w14:paraId="50A7B064" w14:textId="6BC950A9" w:rsidR="002C7A92" w:rsidRPr="00537136" w:rsidRDefault="251CC05F" w:rsidP="251CC05F">
      <w:pPr>
        <w:pStyle w:val="ListParagraph"/>
        <w:numPr>
          <w:ilvl w:val="0"/>
          <w:numId w:val="5"/>
        </w:numPr>
        <w:jc w:val="both"/>
        <w:rPr>
          <w:rFonts w:ascii="Century Gothic" w:hAnsi="Century Gothic" w:cstheme="minorBidi"/>
        </w:rPr>
      </w:pPr>
      <w:r w:rsidRPr="00537136">
        <w:rPr>
          <w:rFonts w:ascii="Century Gothic" w:hAnsi="Century Gothic" w:cstheme="minorBidi"/>
        </w:rPr>
        <w:t>Explaining and illustrating – giving accurate and well-paced explanations;</w:t>
      </w:r>
    </w:p>
    <w:p w14:paraId="08847FA2" w14:textId="23E88A59" w:rsidR="002C7A92" w:rsidRPr="004B79C9" w:rsidRDefault="002C7A92" w:rsidP="004B79C9">
      <w:pPr>
        <w:pStyle w:val="ListParagraph"/>
        <w:numPr>
          <w:ilvl w:val="0"/>
          <w:numId w:val="5"/>
        </w:numPr>
        <w:jc w:val="both"/>
        <w:rPr>
          <w:rFonts w:ascii="Century Gothic" w:hAnsi="Century Gothic" w:cstheme="minorHAnsi"/>
        </w:rPr>
      </w:pPr>
      <w:r w:rsidRPr="00537136">
        <w:rPr>
          <w:rFonts w:ascii="Century Gothic" w:hAnsi="Century Gothic" w:cstheme="minorHAnsi"/>
        </w:rPr>
        <w:t>Questioning and discussing;</w:t>
      </w:r>
      <w:r w:rsidRPr="004B79C9">
        <w:rPr>
          <w:rFonts w:ascii="Century Gothic" w:hAnsi="Century Gothic" w:cstheme="minorHAnsi"/>
        </w:rPr>
        <w:t xml:space="preserve"> </w:t>
      </w:r>
    </w:p>
    <w:p w14:paraId="15D94810" w14:textId="08D77E4C" w:rsidR="00CF7566" w:rsidRPr="00537136" w:rsidRDefault="00CF7566" w:rsidP="002C7A92">
      <w:pPr>
        <w:pStyle w:val="ListParagraph"/>
        <w:numPr>
          <w:ilvl w:val="0"/>
          <w:numId w:val="5"/>
        </w:numPr>
        <w:jc w:val="both"/>
        <w:rPr>
          <w:rFonts w:ascii="Century Gothic" w:hAnsi="Century Gothic" w:cstheme="minorHAnsi"/>
        </w:rPr>
      </w:pPr>
      <w:r>
        <w:rPr>
          <w:rFonts w:ascii="Century Gothic" w:hAnsi="Century Gothic" w:cstheme="minorHAnsi"/>
        </w:rPr>
        <w:t>Use of I-pads to re-enforce fluency in number;</w:t>
      </w:r>
    </w:p>
    <w:p w14:paraId="19472F4E" w14:textId="6830FB31"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Reflecting and evaluating responses – identifying mistakes and using them as positive teaching points</w:t>
      </w:r>
      <w:r w:rsidR="00E02630">
        <w:rPr>
          <w:rFonts w:ascii="Century Gothic" w:hAnsi="Century Gothic" w:cstheme="minorHAnsi"/>
        </w:rPr>
        <w:t>.</w:t>
      </w:r>
    </w:p>
    <w:p w14:paraId="6B0E6EBE" w14:textId="77777777" w:rsidR="00E02630" w:rsidRDefault="00E02630" w:rsidP="002C7A92">
      <w:pPr>
        <w:jc w:val="both"/>
        <w:rPr>
          <w:rFonts w:ascii="Century Gothic" w:hAnsi="Century Gothic"/>
          <w:b/>
          <w:bCs/>
          <w:sz w:val="24"/>
          <w:szCs w:val="24"/>
        </w:rPr>
      </w:pPr>
    </w:p>
    <w:p w14:paraId="0C0E3BAF" w14:textId="5E1BC982" w:rsidR="002C7A92" w:rsidRPr="00537136" w:rsidRDefault="002C7A92" w:rsidP="002C7A92">
      <w:pPr>
        <w:jc w:val="both"/>
        <w:rPr>
          <w:rFonts w:ascii="Century Gothic" w:hAnsi="Century Gothic"/>
          <w:b/>
          <w:bCs/>
          <w:sz w:val="24"/>
          <w:szCs w:val="24"/>
        </w:rPr>
      </w:pPr>
      <w:r w:rsidRPr="00537136">
        <w:rPr>
          <w:rFonts w:ascii="Century Gothic" w:hAnsi="Century Gothic"/>
          <w:b/>
          <w:bCs/>
          <w:sz w:val="24"/>
          <w:szCs w:val="24"/>
        </w:rPr>
        <w:t>Pupils’ Records of work</w:t>
      </w:r>
    </w:p>
    <w:p w14:paraId="3E3878BD" w14:textId="4AF8A5AF" w:rsidR="002C7A92" w:rsidRPr="00537136" w:rsidRDefault="002C7A92" w:rsidP="002C7A92">
      <w:pPr>
        <w:jc w:val="both"/>
        <w:rPr>
          <w:rFonts w:ascii="Century Gothic" w:hAnsi="Century Gothic"/>
          <w:sz w:val="24"/>
          <w:szCs w:val="24"/>
        </w:rPr>
      </w:pPr>
      <w:r w:rsidRPr="00537136">
        <w:rPr>
          <w:rFonts w:ascii="Century Gothic" w:hAnsi="Century Gothic"/>
          <w:sz w:val="24"/>
          <w:szCs w:val="24"/>
        </w:rPr>
        <w:t xml:space="preserve">Children are taught a variety of methods for recording their work and are encouraged and helped to use the most appropriate and convenient. Children are encouraged to use mental strategies and their own jottings before resorting to more formal written methods. Children’s own jottings to support their work is encouraged throughout all year groups. </w:t>
      </w:r>
      <w:r w:rsidR="00E02630">
        <w:rPr>
          <w:rFonts w:ascii="Century Gothic" w:hAnsi="Century Gothic"/>
          <w:sz w:val="24"/>
          <w:szCs w:val="24"/>
        </w:rPr>
        <w:t>A</w:t>
      </w:r>
      <w:r w:rsidRPr="00537136">
        <w:rPr>
          <w:rFonts w:ascii="Century Gothic" w:hAnsi="Century Gothic"/>
          <w:sz w:val="24"/>
          <w:szCs w:val="24"/>
        </w:rPr>
        <w:t xml:space="preserve">ll pupils have their own Maths book. </w:t>
      </w:r>
      <w:r w:rsidR="00773C46">
        <w:rPr>
          <w:rFonts w:ascii="Century Gothic" w:hAnsi="Century Gothic"/>
          <w:sz w:val="24"/>
          <w:szCs w:val="24"/>
        </w:rPr>
        <w:t>Additionally, i</w:t>
      </w:r>
      <w:r w:rsidRPr="00537136">
        <w:rPr>
          <w:rFonts w:ascii="Century Gothic" w:hAnsi="Century Gothic"/>
          <w:sz w:val="24"/>
          <w:szCs w:val="24"/>
        </w:rPr>
        <w:t>n EYFS</w:t>
      </w:r>
      <w:r w:rsidR="00AC1644">
        <w:rPr>
          <w:rFonts w:ascii="Century Gothic" w:hAnsi="Century Gothic"/>
          <w:sz w:val="24"/>
          <w:szCs w:val="24"/>
        </w:rPr>
        <w:t xml:space="preserve"> and KS1,</w:t>
      </w:r>
      <w:r w:rsidRPr="00537136">
        <w:rPr>
          <w:rFonts w:ascii="Century Gothic" w:hAnsi="Century Gothic"/>
          <w:sz w:val="24"/>
          <w:szCs w:val="24"/>
        </w:rPr>
        <w:t xml:space="preserve"> independent learning is recorded in each child’s Learning Journey book.</w:t>
      </w:r>
      <w:r w:rsidR="00CF7566">
        <w:rPr>
          <w:rFonts w:ascii="Century Gothic" w:hAnsi="Century Gothic"/>
          <w:sz w:val="24"/>
          <w:szCs w:val="24"/>
        </w:rPr>
        <w:t xml:space="preserve"> </w:t>
      </w:r>
    </w:p>
    <w:p w14:paraId="177CC840" w14:textId="73FC2AB9" w:rsidR="002C7A92" w:rsidRPr="00537136" w:rsidRDefault="00CF7566" w:rsidP="002C7A92">
      <w:pPr>
        <w:jc w:val="both"/>
        <w:rPr>
          <w:rFonts w:ascii="Century Gothic" w:hAnsi="Century Gothic"/>
          <w:b/>
          <w:bCs/>
          <w:sz w:val="24"/>
          <w:szCs w:val="24"/>
        </w:rPr>
      </w:pPr>
      <w:r>
        <w:rPr>
          <w:rFonts w:ascii="Century Gothic" w:hAnsi="Century Gothic"/>
          <w:b/>
          <w:bCs/>
          <w:sz w:val="24"/>
          <w:szCs w:val="24"/>
        </w:rPr>
        <w:t>Feedback</w:t>
      </w:r>
    </w:p>
    <w:p w14:paraId="541E060F" w14:textId="38ACCCCA" w:rsidR="00097C68" w:rsidRPr="00537136" w:rsidRDefault="00CF7566" w:rsidP="002C7A92">
      <w:pPr>
        <w:jc w:val="both"/>
        <w:rPr>
          <w:rFonts w:ascii="Century Gothic" w:hAnsi="Century Gothic"/>
          <w:sz w:val="24"/>
          <w:szCs w:val="24"/>
        </w:rPr>
      </w:pPr>
      <w:r>
        <w:rPr>
          <w:rFonts w:ascii="Century Gothic" w:hAnsi="Century Gothic"/>
          <w:sz w:val="24"/>
          <w:szCs w:val="24"/>
        </w:rPr>
        <w:t>Feedback</w:t>
      </w:r>
      <w:r w:rsidR="002C7A92" w:rsidRPr="00537136">
        <w:rPr>
          <w:rFonts w:ascii="Century Gothic" w:hAnsi="Century Gothic"/>
          <w:sz w:val="24"/>
          <w:szCs w:val="24"/>
        </w:rPr>
        <w:t xml:space="preserve"> of children’s work is essential to ensure they make further progress. </w:t>
      </w:r>
      <w:r w:rsidR="00C87EBC">
        <w:rPr>
          <w:rFonts w:ascii="Century Gothic" w:hAnsi="Century Gothic"/>
          <w:sz w:val="24"/>
          <w:szCs w:val="24"/>
        </w:rPr>
        <w:t>Backed up by research and in line with the school marking policy, feedback is ideally given verbally during the lesson although where misconceptions have been identified, whole class feedback may be used at the beginning of the next lesson</w:t>
      </w:r>
      <w:r w:rsidR="00995844">
        <w:rPr>
          <w:rFonts w:ascii="Century Gothic" w:hAnsi="Century Gothic"/>
          <w:sz w:val="24"/>
          <w:szCs w:val="24"/>
        </w:rPr>
        <w:t xml:space="preserve">. </w:t>
      </w:r>
      <w:r w:rsidRPr="00537136">
        <w:rPr>
          <w:rFonts w:ascii="Century Gothic" w:hAnsi="Century Gothic"/>
          <w:sz w:val="24"/>
          <w:szCs w:val="24"/>
        </w:rPr>
        <w:t xml:space="preserve">Some pieces of work in mathematics can be marked by children themselves, with support and guidance from the teacher – particularly in years 5 &amp; 6. </w:t>
      </w:r>
      <w:r w:rsidR="003A775D">
        <w:rPr>
          <w:rFonts w:ascii="Century Gothic" w:hAnsi="Century Gothic"/>
          <w:sz w:val="24"/>
          <w:szCs w:val="24"/>
        </w:rPr>
        <w:t>When able, c</w:t>
      </w:r>
      <w:r w:rsidR="002C7A92" w:rsidRPr="00537136">
        <w:rPr>
          <w:rFonts w:ascii="Century Gothic" w:hAnsi="Century Gothic"/>
          <w:sz w:val="24"/>
          <w:szCs w:val="24"/>
        </w:rPr>
        <w:t xml:space="preserve">hildren are encouraged to </w:t>
      </w:r>
      <w:r w:rsidR="00995844">
        <w:rPr>
          <w:rFonts w:ascii="Century Gothic" w:hAnsi="Century Gothic"/>
          <w:sz w:val="24"/>
          <w:szCs w:val="24"/>
        </w:rPr>
        <w:t>consider</w:t>
      </w:r>
      <w:r w:rsidR="003A775D">
        <w:rPr>
          <w:rFonts w:ascii="Century Gothic" w:hAnsi="Century Gothic"/>
          <w:sz w:val="24"/>
          <w:szCs w:val="24"/>
        </w:rPr>
        <w:t>,</w:t>
      </w:r>
      <w:r w:rsidR="00995844">
        <w:rPr>
          <w:rFonts w:ascii="Century Gothic" w:hAnsi="Century Gothic"/>
          <w:sz w:val="24"/>
          <w:szCs w:val="24"/>
        </w:rPr>
        <w:t xml:space="preserve"> through strategies such as rounding or using an inverse method</w:t>
      </w:r>
      <w:r w:rsidR="003A775D">
        <w:rPr>
          <w:rFonts w:ascii="Century Gothic" w:hAnsi="Century Gothic"/>
          <w:sz w:val="24"/>
          <w:szCs w:val="24"/>
        </w:rPr>
        <w:t>,</w:t>
      </w:r>
      <w:r w:rsidR="00995844">
        <w:rPr>
          <w:rFonts w:ascii="Century Gothic" w:hAnsi="Century Gothic"/>
          <w:sz w:val="24"/>
          <w:szCs w:val="24"/>
        </w:rPr>
        <w:t xml:space="preserve"> if their answers seem plausible.</w:t>
      </w:r>
    </w:p>
    <w:p w14:paraId="6D2855C9" w14:textId="435C1289" w:rsidR="00497C75" w:rsidRPr="00537136" w:rsidRDefault="00497C75" w:rsidP="002C7A92">
      <w:pPr>
        <w:jc w:val="both"/>
        <w:rPr>
          <w:rFonts w:ascii="Century Gothic" w:hAnsi="Century Gothic"/>
          <w:b/>
          <w:bCs/>
          <w:sz w:val="24"/>
          <w:szCs w:val="24"/>
        </w:rPr>
      </w:pPr>
      <w:r w:rsidRPr="00537136">
        <w:rPr>
          <w:rFonts w:ascii="Century Gothic" w:hAnsi="Century Gothic"/>
          <w:b/>
          <w:bCs/>
          <w:sz w:val="24"/>
          <w:szCs w:val="24"/>
        </w:rPr>
        <w:t>Assessment</w:t>
      </w:r>
    </w:p>
    <w:p w14:paraId="47E95B99" w14:textId="766A2081" w:rsidR="00497C75" w:rsidRPr="00537136" w:rsidRDefault="00497C75" w:rsidP="00497C75">
      <w:pPr>
        <w:jc w:val="both"/>
        <w:rPr>
          <w:rFonts w:ascii="Century Gothic" w:hAnsi="Century Gothic"/>
          <w:sz w:val="24"/>
          <w:szCs w:val="24"/>
        </w:rPr>
      </w:pPr>
      <w:r w:rsidRPr="00537136">
        <w:rPr>
          <w:rFonts w:ascii="Century Gothic" w:hAnsi="Century Gothic"/>
          <w:sz w:val="24"/>
          <w:szCs w:val="24"/>
        </w:rPr>
        <w:t>Teachers will:</w:t>
      </w:r>
    </w:p>
    <w:p w14:paraId="5E6BE3D5" w14:textId="009A89DD" w:rsidR="00497C75" w:rsidRPr="00537136"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carry out assessment for learning</w:t>
      </w:r>
      <w:r w:rsidR="004C0120">
        <w:rPr>
          <w:rFonts w:ascii="Century Gothic" w:hAnsi="Century Gothic" w:cstheme="minorHAnsi"/>
        </w:rPr>
        <w:t xml:space="preserve"> throughout the lesson</w:t>
      </w:r>
      <w:r w:rsidRPr="00537136">
        <w:rPr>
          <w:rFonts w:ascii="Century Gothic" w:hAnsi="Century Gothic" w:cstheme="minorHAnsi"/>
        </w:rPr>
        <w:t>;</w:t>
      </w:r>
    </w:p>
    <w:p w14:paraId="6C1047C1" w14:textId="7658837A" w:rsidR="00497C75" w:rsidRPr="00537136" w:rsidRDefault="251CC05F" w:rsidP="251CC05F">
      <w:pPr>
        <w:pStyle w:val="ListParagraph"/>
        <w:numPr>
          <w:ilvl w:val="1"/>
          <w:numId w:val="1"/>
        </w:numPr>
        <w:jc w:val="both"/>
        <w:rPr>
          <w:rFonts w:ascii="Century Gothic" w:hAnsi="Century Gothic" w:cstheme="minorBidi"/>
        </w:rPr>
      </w:pPr>
      <w:r w:rsidRPr="00537136">
        <w:rPr>
          <w:rFonts w:ascii="Century Gothic" w:hAnsi="Century Gothic" w:cstheme="minorBidi"/>
        </w:rPr>
        <w:t>use low stakes quizze</w:t>
      </w:r>
      <w:r w:rsidR="007D484E">
        <w:rPr>
          <w:rFonts w:ascii="Century Gothic" w:hAnsi="Century Gothic" w:cstheme="minorBidi"/>
        </w:rPr>
        <w:t>s</w:t>
      </w:r>
      <w:r w:rsidRPr="00537136">
        <w:rPr>
          <w:rFonts w:ascii="Century Gothic" w:hAnsi="Century Gothic" w:cstheme="minorBidi"/>
        </w:rPr>
        <w:t xml:space="preserve">/tests matched to the teaching objectives to </w:t>
      </w:r>
      <w:r w:rsidR="007D484E">
        <w:rPr>
          <w:rFonts w:ascii="Century Gothic" w:hAnsi="Century Gothic" w:cstheme="minorBidi"/>
        </w:rPr>
        <w:t xml:space="preserve">inform </w:t>
      </w:r>
      <w:r w:rsidRPr="00537136">
        <w:rPr>
          <w:rFonts w:ascii="Century Gothic" w:hAnsi="Century Gothic" w:cstheme="minorBidi"/>
        </w:rPr>
        <w:t>their planning;</w:t>
      </w:r>
    </w:p>
    <w:p w14:paraId="769B90B2" w14:textId="35ECA42D" w:rsidR="00497C75"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administer national tests and assessment in Y2 and Y6;</w:t>
      </w:r>
    </w:p>
    <w:p w14:paraId="52631E06" w14:textId="6B4868C4" w:rsidR="00430B2F" w:rsidRPr="00537136" w:rsidRDefault="00430B2F" w:rsidP="00497C75">
      <w:pPr>
        <w:pStyle w:val="ListParagraph"/>
        <w:numPr>
          <w:ilvl w:val="1"/>
          <w:numId w:val="1"/>
        </w:numPr>
        <w:jc w:val="both"/>
        <w:rPr>
          <w:rFonts w:ascii="Century Gothic" w:hAnsi="Century Gothic" w:cstheme="minorHAnsi"/>
        </w:rPr>
      </w:pPr>
      <w:r>
        <w:rPr>
          <w:rFonts w:ascii="Century Gothic" w:hAnsi="Century Gothic" w:cstheme="minorHAnsi"/>
        </w:rPr>
        <w:t>administer the multiplication check at the end of Y4;</w:t>
      </w:r>
    </w:p>
    <w:p w14:paraId="77F36548" w14:textId="2D8BA351" w:rsidR="00497C75" w:rsidRPr="00537136" w:rsidRDefault="251CC05F" w:rsidP="251CC05F">
      <w:pPr>
        <w:pStyle w:val="ListParagraph"/>
        <w:numPr>
          <w:ilvl w:val="0"/>
          <w:numId w:val="8"/>
        </w:numPr>
        <w:jc w:val="both"/>
        <w:rPr>
          <w:rFonts w:ascii="Century Gothic" w:hAnsi="Century Gothic" w:cstheme="minorBidi"/>
        </w:rPr>
      </w:pPr>
      <w:r w:rsidRPr="00537136">
        <w:rPr>
          <w:rFonts w:ascii="Century Gothic" w:hAnsi="Century Gothic" w:cstheme="minorBidi"/>
        </w:rPr>
        <w:t xml:space="preserve">      complete the EYFS baseline</w:t>
      </w:r>
      <w:r w:rsidR="00430B2F">
        <w:rPr>
          <w:rFonts w:ascii="Century Gothic" w:hAnsi="Century Gothic" w:cstheme="minorBidi"/>
        </w:rPr>
        <w:t xml:space="preserve"> at the beginning of the</w:t>
      </w:r>
      <w:r w:rsidR="00C016C8">
        <w:rPr>
          <w:rFonts w:ascii="Century Gothic" w:hAnsi="Century Gothic" w:cstheme="minorBidi"/>
        </w:rPr>
        <w:t xml:space="preserve"> </w:t>
      </w:r>
      <w:r w:rsidR="00430B2F">
        <w:rPr>
          <w:rFonts w:ascii="Century Gothic" w:hAnsi="Century Gothic" w:cstheme="minorBidi"/>
        </w:rPr>
        <w:t>academic year and the profile at the end</w:t>
      </w:r>
      <w:r w:rsidRPr="00537136">
        <w:rPr>
          <w:rFonts w:ascii="Century Gothic" w:hAnsi="Century Gothic" w:cstheme="minorBidi"/>
        </w:rPr>
        <w:t>;</w:t>
      </w:r>
    </w:p>
    <w:p w14:paraId="5DEA0180" w14:textId="53E825AE" w:rsidR="00497C75" w:rsidRPr="00537136" w:rsidRDefault="251CC05F" w:rsidP="251CC05F">
      <w:pPr>
        <w:pStyle w:val="ListParagraph"/>
        <w:numPr>
          <w:ilvl w:val="1"/>
          <w:numId w:val="1"/>
        </w:numPr>
        <w:jc w:val="both"/>
        <w:rPr>
          <w:rFonts w:ascii="Century Gothic" w:hAnsi="Century Gothic" w:cstheme="minorBidi"/>
        </w:rPr>
      </w:pPr>
      <w:r w:rsidRPr="00537136">
        <w:rPr>
          <w:rFonts w:ascii="Century Gothic" w:hAnsi="Century Gothic" w:cstheme="minorBidi"/>
        </w:rPr>
        <w:t xml:space="preserve">carry out </w:t>
      </w:r>
      <w:proofErr w:type="spellStart"/>
      <w:r w:rsidRPr="00537136">
        <w:rPr>
          <w:rFonts w:ascii="Century Gothic" w:hAnsi="Century Gothic" w:cstheme="minorBidi"/>
        </w:rPr>
        <w:t>standardised</w:t>
      </w:r>
      <w:proofErr w:type="spellEnd"/>
      <w:r w:rsidRPr="00537136">
        <w:rPr>
          <w:rFonts w:ascii="Century Gothic" w:hAnsi="Century Gothic" w:cstheme="minorBidi"/>
        </w:rPr>
        <w:t xml:space="preserve"> tests 3 times a year in line with our monitoring and assessment timetable</w:t>
      </w:r>
      <w:r w:rsidR="00430B2F">
        <w:rPr>
          <w:rFonts w:ascii="Century Gothic" w:hAnsi="Century Gothic" w:cstheme="minorBidi"/>
        </w:rPr>
        <w:t>;</w:t>
      </w:r>
    </w:p>
    <w:p w14:paraId="3E3FF101" w14:textId="245397A0" w:rsidR="00497C75" w:rsidRPr="00537136"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inform parents and carers of their child's progress and targets</w:t>
      </w:r>
      <w:r w:rsidR="00430B2F">
        <w:rPr>
          <w:rFonts w:ascii="Century Gothic" w:hAnsi="Century Gothic" w:cstheme="minorHAnsi"/>
        </w:rPr>
        <w:t xml:space="preserve"> through parents’ evenings and school reports.</w:t>
      </w:r>
    </w:p>
    <w:p w14:paraId="421D3BEE" w14:textId="77777777" w:rsidR="00AF2EF0" w:rsidRPr="00537136" w:rsidRDefault="00AF2EF0" w:rsidP="00497C75">
      <w:pPr>
        <w:jc w:val="both"/>
        <w:rPr>
          <w:rFonts w:ascii="Century Gothic" w:hAnsi="Century Gothic" w:cstheme="minorHAnsi"/>
          <w:sz w:val="24"/>
          <w:szCs w:val="24"/>
        </w:rPr>
      </w:pPr>
    </w:p>
    <w:p w14:paraId="49A754D8" w14:textId="205042BE" w:rsidR="00497C75" w:rsidRPr="00537136" w:rsidRDefault="00AF2EF0" w:rsidP="00497C75">
      <w:pPr>
        <w:jc w:val="both"/>
        <w:rPr>
          <w:rFonts w:ascii="Century Gothic" w:hAnsi="Century Gothic" w:cstheme="minorHAnsi"/>
          <w:b/>
          <w:bCs/>
          <w:sz w:val="24"/>
          <w:szCs w:val="24"/>
        </w:rPr>
      </w:pPr>
      <w:r w:rsidRPr="00537136">
        <w:rPr>
          <w:rFonts w:ascii="Century Gothic" w:hAnsi="Century Gothic" w:cstheme="minorHAnsi"/>
          <w:b/>
          <w:bCs/>
          <w:sz w:val="24"/>
          <w:szCs w:val="24"/>
        </w:rPr>
        <w:lastRenderedPageBreak/>
        <w:t>Role of the Subject Leader</w:t>
      </w:r>
    </w:p>
    <w:p w14:paraId="41D15639" w14:textId="77777777"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lead in the development of maths throughout the school.</w:t>
      </w:r>
    </w:p>
    <w:p w14:paraId="0A8251F9" w14:textId="0F4FF736" w:rsidR="009540BF" w:rsidRDefault="005C1846" w:rsidP="005C1846">
      <w:pPr>
        <w:spacing w:after="0" w:line="240" w:lineRule="auto"/>
        <w:rPr>
          <w:rFonts w:ascii="Century Gothic" w:eastAsia="Times New Roman" w:hAnsi="Century Gothic" w:cstheme="minorHAnsi"/>
          <w:color w:val="000000"/>
          <w:w w:val="105"/>
          <w:sz w:val="24"/>
          <w:szCs w:val="24"/>
          <w:lang w:val="en-US"/>
        </w:rPr>
      </w:pPr>
      <w:r>
        <w:rPr>
          <w:rFonts w:ascii="Century Gothic" w:eastAsia="Times New Roman" w:hAnsi="Century Gothic" w:cstheme="minorHAnsi"/>
          <w:color w:val="000000"/>
          <w:w w:val="105"/>
          <w:sz w:val="24"/>
          <w:szCs w:val="24"/>
          <w:lang w:val="en-US"/>
        </w:rPr>
        <w:t xml:space="preserve">To </w:t>
      </w:r>
      <w:r w:rsidR="009540BF">
        <w:rPr>
          <w:rFonts w:ascii="Century Gothic" w:eastAsia="Times New Roman" w:hAnsi="Century Gothic" w:cstheme="minorHAnsi"/>
          <w:color w:val="000000"/>
          <w:w w:val="105"/>
          <w:sz w:val="24"/>
          <w:szCs w:val="24"/>
          <w:lang w:val="en-US"/>
        </w:rPr>
        <w:t>monitor the effectiveness of this policy by:</w:t>
      </w:r>
    </w:p>
    <w:p w14:paraId="448F85EA" w14:textId="77777777" w:rsidR="009540BF" w:rsidRDefault="009540BF" w:rsidP="009540BF">
      <w:pPr>
        <w:spacing w:after="0" w:line="240" w:lineRule="auto"/>
        <w:rPr>
          <w:rFonts w:ascii="Century Gothic" w:eastAsia="Times New Roman" w:hAnsi="Century Gothic" w:cstheme="minorHAnsi"/>
          <w:w w:val="105"/>
          <w:sz w:val="24"/>
          <w:szCs w:val="24"/>
          <w:lang w:val="en-US"/>
        </w:rPr>
      </w:pPr>
    </w:p>
    <w:p w14:paraId="51112E49" w14:textId="77777777" w:rsidR="009540BF" w:rsidRDefault="009540BF" w:rsidP="009540BF">
      <w:pPr>
        <w:numPr>
          <w:ilvl w:val="0"/>
          <w:numId w:val="19"/>
        </w:numPr>
        <w:spacing w:after="0" w:line="240" w:lineRule="auto"/>
        <w:rPr>
          <w:rFonts w:ascii="Century Gothic" w:eastAsia="Times New Roman" w:hAnsi="Century Gothic" w:cstheme="minorHAnsi"/>
          <w:w w:val="105"/>
          <w:sz w:val="24"/>
          <w:szCs w:val="24"/>
          <w:lang w:val="en-US"/>
        </w:rPr>
      </w:pPr>
      <w:r>
        <w:rPr>
          <w:rFonts w:ascii="Century Gothic" w:eastAsia="Times New Roman" w:hAnsi="Century Gothic" w:cstheme="minorHAnsi"/>
          <w:w w:val="105"/>
          <w:sz w:val="24"/>
          <w:szCs w:val="24"/>
          <w:lang w:val="en-US"/>
        </w:rPr>
        <w:t>observing teaching and learning</w:t>
      </w:r>
    </w:p>
    <w:p w14:paraId="1B297CEA" w14:textId="77777777" w:rsidR="009540BF" w:rsidRDefault="009540BF" w:rsidP="009540BF">
      <w:pPr>
        <w:numPr>
          <w:ilvl w:val="0"/>
          <w:numId w:val="19"/>
        </w:numPr>
        <w:spacing w:after="0" w:line="240" w:lineRule="auto"/>
        <w:rPr>
          <w:rFonts w:ascii="Century Gothic" w:eastAsia="Times New Roman" w:hAnsi="Century Gothic" w:cstheme="minorHAnsi"/>
          <w:w w:val="105"/>
          <w:sz w:val="24"/>
          <w:szCs w:val="24"/>
          <w:lang w:val="en-US"/>
        </w:rPr>
      </w:pPr>
      <w:r>
        <w:rPr>
          <w:rFonts w:ascii="Century Gothic" w:eastAsia="Times New Roman" w:hAnsi="Century Gothic" w:cstheme="minorHAnsi"/>
          <w:w w:val="105"/>
          <w:sz w:val="24"/>
          <w:szCs w:val="24"/>
          <w:lang w:val="en-US"/>
        </w:rPr>
        <w:t>learning walks and work trawls</w:t>
      </w:r>
    </w:p>
    <w:p w14:paraId="21A9E10B" w14:textId="77777777" w:rsidR="009540BF" w:rsidRDefault="009540BF" w:rsidP="009540BF">
      <w:pPr>
        <w:numPr>
          <w:ilvl w:val="0"/>
          <w:numId w:val="19"/>
        </w:numPr>
        <w:spacing w:after="0" w:line="240" w:lineRule="auto"/>
        <w:rPr>
          <w:rFonts w:ascii="Century Gothic" w:eastAsia="Times New Roman" w:hAnsi="Century Gothic" w:cstheme="minorHAnsi"/>
          <w:w w:val="105"/>
          <w:sz w:val="24"/>
          <w:szCs w:val="24"/>
          <w:lang w:val="en-US"/>
        </w:rPr>
      </w:pPr>
      <w:r>
        <w:rPr>
          <w:rFonts w:ascii="Century Gothic" w:eastAsia="Times New Roman" w:hAnsi="Century Gothic" w:cstheme="minorHAnsi"/>
          <w:w w:val="105"/>
          <w:sz w:val="24"/>
          <w:szCs w:val="24"/>
          <w:lang w:val="en-US"/>
        </w:rPr>
        <w:t>discussions with pupils and members of the school council</w:t>
      </w:r>
    </w:p>
    <w:p w14:paraId="16D7BBE3" w14:textId="77777777" w:rsidR="009540BF" w:rsidRDefault="009540BF" w:rsidP="00AF2EF0">
      <w:pPr>
        <w:jc w:val="both"/>
        <w:rPr>
          <w:rFonts w:ascii="Century Gothic" w:hAnsi="Century Gothic" w:cstheme="minorHAnsi"/>
          <w:sz w:val="24"/>
          <w:szCs w:val="24"/>
        </w:rPr>
      </w:pPr>
    </w:p>
    <w:p w14:paraId="11B154E3" w14:textId="72FEF4AC" w:rsidR="007A5799" w:rsidRPr="00537136" w:rsidRDefault="007A5799" w:rsidP="00AF2EF0">
      <w:pPr>
        <w:jc w:val="both"/>
        <w:rPr>
          <w:rFonts w:ascii="Century Gothic" w:hAnsi="Century Gothic" w:cstheme="minorHAnsi"/>
          <w:sz w:val="24"/>
          <w:szCs w:val="24"/>
        </w:rPr>
      </w:pPr>
      <w:r>
        <w:rPr>
          <w:rFonts w:ascii="Century Gothic" w:hAnsi="Century Gothic" w:cstheme="minorHAnsi"/>
          <w:sz w:val="24"/>
          <w:szCs w:val="24"/>
        </w:rPr>
        <w:t>To attend network meetings whe</w:t>
      </w:r>
      <w:r w:rsidR="00161BC2">
        <w:rPr>
          <w:rFonts w:ascii="Century Gothic" w:hAnsi="Century Gothic" w:cstheme="minorHAnsi"/>
          <w:sz w:val="24"/>
          <w:szCs w:val="24"/>
        </w:rPr>
        <w:t>never</w:t>
      </w:r>
      <w:r>
        <w:rPr>
          <w:rFonts w:ascii="Century Gothic" w:hAnsi="Century Gothic" w:cstheme="minorHAnsi"/>
          <w:sz w:val="24"/>
          <w:szCs w:val="24"/>
        </w:rPr>
        <w:t xml:space="preserve"> possible.</w:t>
      </w:r>
    </w:p>
    <w:p w14:paraId="03AABA40" w14:textId="0815A19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help raise standards in maths.</w:t>
      </w:r>
    </w:p>
    <w:p w14:paraId="47B7D469" w14:textId="3B069F2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provide teachers with support in the teaching of mathematics.</w:t>
      </w:r>
    </w:p>
    <w:p w14:paraId="6364430C" w14:textId="260ADFBE" w:rsidR="00AF2EF0"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provide staff with CPD opportunities in relation to maths within the confines of the budget and the School Improvement Plan</w:t>
      </w:r>
    </w:p>
    <w:p w14:paraId="7A2E8226" w14:textId="1224E28C" w:rsidR="00922BE5" w:rsidRPr="00537136" w:rsidRDefault="00922BE5" w:rsidP="00AF2EF0">
      <w:pPr>
        <w:jc w:val="both"/>
        <w:rPr>
          <w:rFonts w:ascii="Century Gothic" w:hAnsi="Century Gothic" w:cstheme="minorHAnsi"/>
          <w:sz w:val="24"/>
          <w:szCs w:val="24"/>
        </w:rPr>
      </w:pPr>
      <w:r>
        <w:rPr>
          <w:rFonts w:ascii="Century Gothic" w:hAnsi="Century Gothic" w:cstheme="minorHAnsi"/>
          <w:sz w:val="24"/>
          <w:szCs w:val="24"/>
        </w:rPr>
        <w:t>To keep the Maths Padlet updated in order to reflect the development of Maths</w:t>
      </w:r>
    </w:p>
    <w:p w14:paraId="186D14E1" w14:textId="6021811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monitor and maintain high quality resources.</w:t>
      </w:r>
    </w:p>
    <w:p w14:paraId="3B7E1533" w14:textId="536A4F5B" w:rsidR="00BA439A" w:rsidRPr="00537136" w:rsidRDefault="00BA439A" w:rsidP="00AF2EF0">
      <w:pPr>
        <w:jc w:val="both"/>
        <w:rPr>
          <w:rFonts w:ascii="Century Gothic" w:hAnsi="Century Gothic" w:cstheme="minorHAnsi"/>
          <w:b/>
          <w:bCs/>
          <w:sz w:val="24"/>
          <w:szCs w:val="24"/>
        </w:rPr>
      </w:pPr>
      <w:r w:rsidRPr="00537136">
        <w:rPr>
          <w:rFonts w:ascii="Century Gothic" w:hAnsi="Century Gothic" w:cstheme="minorHAnsi"/>
          <w:b/>
          <w:bCs/>
          <w:sz w:val="24"/>
          <w:szCs w:val="24"/>
        </w:rPr>
        <w:t>Role of the Head Teacher</w:t>
      </w:r>
    </w:p>
    <w:p w14:paraId="3EDCADD0" w14:textId="61328ED6" w:rsidR="00BA439A" w:rsidRPr="00537136" w:rsidRDefault="00BA439A" w:rsidP="00BA439A">
      <w:pPr>
        <w:spacing w:after="0" w:line="240" w:lineRule="auto"/>
        <w:rPr>
          <w:rFonts w:ascii="Century Gothic" w:eastAsia="Times New Roman" w:hAnsi="Century Gothic" w:cs="Times New Roman"/>
          <w:color w:val="000000"/>
          <w:w w:val="105"/>
          <w:sz w:val="24"/>
          <w:szCs w:val="24"/>
          <w:lang w:val="en-US"/>
        </w:rPr>
      </w:pPr>
      <w:r w:rsidRPr="00537136">
        <w:rPr>
          <w:rFonts w:ascii="Century Gothic" w:eastAsia="Times New Roman" w:hAnsi="Century Gothic" w:cs="Times New Roman"/>
          <w:color w:val="000000"/>
          <w:w w:val="105"/>
          <w:sz w:val="24"/>
          <w:szCs w:val="24"/>
          <w:lang w:val="en-US"/>
        </w:rPr>
        <w:t>The Headteacher will:</w:t>
      </w:r>
    </w:p>
    <w:p w14:paraId="3304CDB2" w14:textId="77777777" w:rsidR="00BA439A" w:rsidRPr="00537136" w:rsidRDefault="00BA439A" w:rsidP="00BA439A">
      <w:pPr>
        <w:spacing w:after="0" w:line="240" w:lineRule="auto"/>
        <w:rPr>
          <w:rFonts w:ascii="Century Gothic" w:eastAsia="Times New Roman" w:hAnsi="Century Gothic" w:cs="Times New Roman"/>
          <w:color w:val="000000"/>
          <w:w w:val="105"/>
          <w:sz w:val="24"/>
          <w:szCs w:val="24"/>
          <w:lang w:val="en-US"/>
        </w:rPr>
      </w:pPr>
    </w:p>
    <w:p w14:paraId="5A53E3EE" w14:textId="77777777" w:rsidR="00BA439A" w:rsidRPr="00537136" w:rsidRDefault="00BA439A" w:rsidP="00BA439A">
      <w:pPr>
        <w:numPr>
          <w:ilvl w:val="0"/>
          <w:numId w:val="9"/>
        </w:numPr>
        <w:tabs>
          <w:tab w:val="left" w:pos="229"/>
        </w:tabs>
        <w:spacing w:after="0" w:line="240" w:lineRule="auto"/>
        <w:ind w:left="229" w:hanging="229"/>
        <w:jc w:val="both"/>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ensure all school personnel are aware of and comply with this policy;</w:t>
      </w:r>
    </w:p>
    <w:p w14:paraId="5F5BF920" w14:textId="2CDA4B39"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 xml:space="preserve">work closely with the subject leader and the </w:t>
      </w:r>
      <w:proofErr w:type="spellStart"/>
      <w:r w:rsidR="00E32D5C">
        <w:rPr>
          <w:rFonts w:ascii="Century Gothic" w:eastAsia="Times New Roman" w:hAnsi="Century Gothic" w:cstheme="minorHAnsi"/>
          <w:color w:val="000000"/>
          <w:w w:val="105"/>
          <w:sz w:val="24"/>
          <w:szCs w:val="24"/>
          <w:lang w:val="en-US"/>
        </w:rPr>
        <w:t>maths</w:t>
      </w:r>
      <w:proofErr w:type="spellEnd"/>
      <w:r w:rsidR="00E32D5C">
        <w:rPr>
          <w:rFonts w:ascii="Century Gothic" w:eastAsia="Times New Roman" w:hAnsi="Century Gothic" w:cstheme="minorHAnsi"/>
          <w:color w:val="000000"/>
          <w:w w:val="105"/>
          <w:sz w:val="24"/>
          <w:szCs w:val="24"/>
          <w:lang w:val="en-US"/>
        </w:rPr>
        <w:t>’</w:t>
      </w:r>
      <w:r w:rsidRPr="00537136">
        <w:rPr>
          <w:rFonts w:ascii="Century Gothic" w:eastAsia="Times New Roman" w:hAnsi="Century Gothic" w:cstheme="minorHAnsi"/>
          <w:color w:val="000000"/>
          <w:w w:val="105"/>
          <w:sz w:val="24"/>
          <w:szCs w:val="24"/>
          <w:lang w:val="en-US"/>
        </w:rPr>
        <w:t xml:space="preserve"> governor;</w:t>
      </w:r>
    </w:p>
    <w:p w14:paraId="66712E65" w14:textId="77777777"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ensure compliance with the legal requirements of the National Curriculum;</w:t>
      </w:r>
    </w:p>
    <w:p w14:paraId="6C1F3639" w14:textId="25404B1A"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 xml:space="preserve">encourage parents to take an active role in </w:t>
      </w:r>
      <w:r w:rsidR="002077D7">
        <w:rPr>
          <w:rFonts w:ascii="Century Gothic" w:eastAsia="Times New Roman" w:hAnsi="Century Gothic" w:cstheme="minorHAnsi"/>
          <w:w w:val="105"/>
          <w:sz w:val="24"/>
          <w:szCs w:val="24"/>
          <w:lang w:val="en-US"/>
        </w:rPr>
        <w:t>their children’s learning</w:t>
      </w:r>
      <w:r w:rsidRPr="00537136">
        <w:rPr>
          <w:rFonts w:ascii="Century Gothic" w:eastAsia="Times New Roman" w:hAnsi="Century Gothic" w:cstheme="minorHAnsi"/>
          <w:w w:val="105"/>
          <w:sz w:val="24"/>
          <w:szCs w:val="24"/>
          <w:lang w:val="en-US"/>
        </w:rPr>
        <w:t>;</w:t>
      </w:r>
    </w:p>
    <w:p w14:paraId="04700DDD" w14:textId="76C3A5C8"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provide leadership and vision in respect of equality</w:t>
      </w:r>
      <w:r w:rsidR="009540BF">
        <w:rPr>
          <w:rFonts w:ascii="Century Gothic" w:eastAsia="Times New Roman" w:hAnsi="Century Gothic" w:cstheme="minorHAnsi"/>
          <w:color w:val="000000"/>
          <w:w w:val="105"/>
          <w:sz w:val="24"/>
          <w:szCs w:val="24"/>
          <w:lang w:val="en-US"/>
        </w:rPr>
        <w:t>.</w:t>
      </w:r>
    </w:p>
    <w:p w14:paraId="3654F676" w14:textId="77777777" w:rsidR="00BA439A" w:rsidRPr="00537136" w:rsidRDefault="00BA439A" w:rsidP="00BA439A">
      <w:pPr>
        <w:spacing w:after="0" w:line="240" w:lineRule="auto"/>
        <w:ind w:left="786"/>
        <w:rPr>
          <w:rFonts w:ascii="Century Gothic" w:eastAsia="Times New Roman" w:hAnsi="Century Gothic" w:cstheme="minorHAnsi"/>
          <w:color w:val="FF0000"/>
          <w:w w:val="105"/>
          <w:sz w:val="24"/>
          <w:szCs w:val="24"/>
          <w:lang w:val="en-US"/>
        </w:rPr>
      </w:pPr>
    </w:p>
    <w:p w14:paraId="5BF77977" w14:textId="77777777" w:rsidR="00BA439A" w:rsidRPr="00537136" w:rsidRDefault="00BA439A" w:rsidP="005C1846">
      <w:pPr>
        <w:spacing w:after="0" w:line="240" w:lineRule="auto"/>
        <w:rPr>
          <w:rFonts w:ascii="Century Gothic" w:eastAsia="Times New Roman" w:hAnsi="Century Gothic" w:cstheme="minorHAnsi"/>
          <w:color w:val="000000"/>
          <w:w w:val="105"/>
          <w:sz w:val="24"/>
          <w:szCs w:val="24"/>
          <w:lang w:val="en-US"/>
        </w:rPr>
      </w:pPr>
    </w:p>
    <w:p w14:paraId="25AEBD61" w14:textId="721DA798" w:rsidR="00BA439A" w:rsidRPr="00537136" w:rsidRDefault="00BA439A" w:rsidP="00BA439A">
      <w:pPr>
        <w:spacing w:after="0" w:line="240" w:lineRule="auto"/>
        <w:rPr>
          <w:rFonts w:ascii="Century Gothic" w:eastAsia="Times New Roman" w:hAnsi="Century Gothic" w:cstheme="minorHAnsi"/>
          <w:b/>
          <w:bCs/>
          <w:color w:val="000000"/>
          <w:w w:val="105"/>
          <w:sz w:val="24"/>
          <w:szCs w:val="24"/>
          <w:lang w:val="en-US"/>
        </w:rPr>
      </w:pPr>
      <w:r w:rsidRPr="00537136">
        <w:rPr>
          <w:rFonts w:ascii="Century Gothic" w:eastAsia="Times New Roman" w:hAnsi="Century Gothic" w:cstheme="minorHAnsi"/>
          <w:b/>
          <w:bCs/>
          <w:color w:val="000000"/>
          <w:w w:val="105"/>
          <w:sz w:val="24"/>
          <w:szCs w:val="24"/>
          <w:lang w:val="en-US"/>
        </w:rPr>
        <w:t>Role of the Nominated Governor</w:t>
      </w:r>
    </w:p>
    <w:p w14:paraId="529D0D9B" w14:textId="7705C558" w:rsidR="00BA439A" w:rsidRPr="00537136" w:rsidRDefault="00BA439A" w:rsidP="00AF2EF0">
      <w:pPr>
        <w:jc w:val="both"/>
        <w:rPr>
          <w:rFonts w:ascii="Century Gothic" w:hAnsi="Century Gothic" w:cstheme="minorHAnsi"/>
          <w:sz w:val="24"/>
          <w:szCs w:val="24"/>
        </w:rPr>
      </w:pPr>
    </w:p>
    <w:p w14:paraId="6D61DD9A" w14:textId="77777777" w:rsidR="00BA439A" w:rsidRPr="00537136" w:rsidRDefault="00BA439A" w:rsidP="00BA439A">
      <w:pPr>
        <w:numPr>
          <w:ilvl w:val="0"/>
          <w:numId w:val="12"/>
        </w:numPr>
        <w:spacing w:after="0" w:line="240" w:lineRule="auto"/>
        <w:ind w:left="284" w:hanging="284"/>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work closely with the Headteacher and the subject leader;</w:t>
      </w:r>
    </w:p>
    <w:p w14:paraId="5E7F5A00" w14:textId="77777777" w:rsidR="00BA439A" w:rsidRPr="00537136" w:rsidRDefault="00BA439A" w:rsidP="00BA439A">
      <w:pPr>
        <w:numPr>
          <w:ilvl w:val="0"/>
          <w:numId w:val="1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ensure this policy and other linked policies are up to date;</w:t>
      </w:r>
    </w:p>
    <w:p w14:paraId="56AC91FB" w14:textId="77777777" w:rsidR="00BA439A" w:rsidRPr="00537136" w:rsidRDefault="00BA439A" w:rsidP="00BA439A">
      <w:pPr>
        <w:numPr>
          <w:ilvl w:val="0"/>
          <w:numId w:val="1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ensure that everyone connected with the school is aware of this policy;</w:t>
      </w:r>
    </w:p>
    <w:p w14:paraId="39729F6D" w14:textId="2D22D4DC" w:rsidR="00BA439A" w:rsidRPr="00537136" w:rsidRDefault="00BA439A" w:rsidP="00BA439A">
      <w:pPr>
        <w:numPr>
          <w:ilvl w:val="0"/>
          <w:numId w:val="12"/>
        </w:numPr>
        <w:spacing w:after="0" w:line="240" w:lineRule="auto"/>
        <w:ind w:left="284" w:hanging="284"/>
        <w:rPr>
          <w:rFonts w:ascii="Century Gothic" w:hAnsi="Century Gothic" w:cstheme="minorHAnsi"/>
          <w:sz w:val="24"/>
          <w:szCs w:val="24"/>
        </w:rPr>
      </w:pPr>
      <w:r w:rsidRPr="00537136">
        <w:rPr>
          <w:rFonts w:ascii="Century Gothic" w:hAnsi="Century Gothic" w:cstheme="minorHAnsi"/>
          <w:color w:val="000000"/>
          <w:w w:val="105"/>
          <w:sz w:val="24"/>
          <w:szCs w:val="24"/>
        </w:rPr>
        <w:t xml:space="preserve">annually report to the </w:t>
      </w:r>
      <w:r w:rsidRPr="00537136">
        <w:rPr>
          <w:rFonts w:ascii="Century Gothic" w:hAnsi="Century Gothic" w:cstheme="minorHAnsi"/>
          <w:color w:val="000000"/>
          <w:sz w:val="24"/>
          <w:szCs w:val="24"/>
        </w:rPr>
        <w:t>Governing Body</w:t>
      </w:r>
      <w:r w:rsidRPr="00537136">
        <w:rPr>
          <w:rFonts w:ascii="Century Gothic" w:hAnsi="Century Gothic" w:cstheme="minorHAnsi"/>
          <w:color w:val="000000"/>
          <w:w w:val="105"/>
          <w:sz w:val="24"/>
          <w:szCs w:val="24"/>
        </w:rPr>
        <w:t xml:space="preserve"> on the success and development of this policy</w:t>
      </w:r>
    </w:p>
    <w:p w14:paraId="2C4CC8F4" w14:textId="18C5F8A2" w:rsidR="00BA439A" w:rsidRPr="00537136" w:rsidRDefault="00BA439A" w:rsidP="00BA439A">
      <w:pPr>
        <w:spacing w:after="0" w:line="240" w:lineRule="auto"/>
        <w:rPr>
          <w:rFonts w:ascii="Century Gothic" w:hAnsi="Century Gothic" w:cstheme="minorHAnsi"/>
          <w:color w:val="000000"/>
          <w:w w:val="105"/>
          <w:sz w:val="24"/>
          <w:szCs w:val="24"/>
        </w:rPr>
      </w:pPr>
    </w:p>
    <w:p w14:paraId="0EBCB0BC" w14:textId="6BE09E87" w:rsidR="00BA439A" w:rsidRPr="00537136" w:rsidRDefault="00BA439A" w:rsidP="00BA439A">
      <w:pPr>
        <w:spacing w:after="0" w:line="240" w:lineRule="auto"/>
        <w:rPr>
          <w:rFonts w:ascii="Century Gothic" w:hAnsi="Century Gothic" w:cstheme="minorHAnsi"/>
          <w:color w:val="000000"/>
          <w:w w:val="105"/>
          <w:sz w:val="24"/>
          <w:szCs w:val="24"/>
        </w:rPr>
      </w:pPr>
    </w:p>
    <w:p w14:paraId="232E884C" w14:textId="4B2F8AC6" w:rsidR="00967D0C" w:rsidRPr="00537136" w:rsidRDefault="00967D0C" w:rsidP="00BA439A">
      <w:pPr>
        <w:spacing w:after="0" w:line="240" w:lineRule="auto"/>
        <w:rPr>
          <w:rFonts w:ascii="Century Gothic" w:hAnsi="Century Gothic" w:cstheme="minorHAnsi"/>
          <w:color w:val="000000"/>
          <w:w w:val="105"/>
          <w:sz w:val="24"/>
          <w:szCs w:val="24"/>
        </w:rPr>
      </w:pPr>
    </w:p>
    <w:p w14:paraId="79EBAC7C" w14:textId="65BD6338" w:rsidR="00967D0C" w:rsidRPr="00537136" w:rsidRDefault="00967D0C" w:rsidP="00BA439A">
      <w:pPr>
        <w:spacing w:after="0" w:line="240" w:lineRule="auto"/>
        <w:rPr>
          <w:rFonts w:ascii="Century Gothic" w:hAnsi="Century Gothic" w:cstheme="minorHAnsi"/>
          <w:color w:val="000000"/>
          <w:w w:val="105"/>
          <w:sz w:val="24"/>
          <w:szCs w:val="24"/>
        </w:rPr>
      </w:pPr>
    </w:p>
    <w:p w14:paraId="49A25029" w14:textId="77777777" w:rsidR="00BA439A" w:rsidRPr="00537136" w:rsidRDefault="00BA439A" w:rsidP="00BA439A">
      <w:pPr>
        <w:spacing w:after="0" w:line="240" w:lineRule="auto"/>
        <w:rPr>
          <w:rFonts w:ascii="Century Gothic" w:hAnsi="Century Gothic"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3317"/>
        <w:gridCol w:w="956"/>
        <w:gridCol w:w="1702"/>
      </w:tblGrid>
      <w:tr w:rsidR="00967D0C" w:rsidRPr="00537136" w14:paraId="535503E1" w14:textId="77777777" w:rsidTr="00537136">
        <w:tc>
          <w:tcPr>
            <w:tcW w:w="3261" w:type="dxa"/>
            <w:shd w:val="clear" w:color="auto" w:fill="C00000"/>
          </w:tcPr>
          <w:p w14:paraId="59B91702"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lastRenderedPageBreak/>
              <w:t>Headteacher:</w:t>
            </w:r>
          </w:p>
        </w:tc>
        <w:tc>
          <w:tcPr>
            <w:tcW w:w="3827" w:type="dxa"/>
          </w:tcPr>
          <w:p w14:paraId="2CB48A42" w14:textId="1693A4CB" w:rsidR="00967D0C" w:rsidRPr="00537136" w:rsidRDefault="251CC05F" w:rsidP="005E6E8D">
            <w:pPr>
              <w:rPr>
                <w:rFonts w:ascii="Century Gothic" w:hAnsi="Century Gothic" w:cs="Arial"/>
                <w:sz w:val="24"/>
                <w:szCs w:val="24"/>
              </w:rPr>
            </w:pPr>
            <w:proofErr w:type="spellStart"/>
            <w:r w:rsidRPr="00537136">
              <w:rPr>
                <w:rFonts w:ascii="Century Gothic" w:hAnsi="Century Gothic" w:cs="Arial"/>
                <w:sz w:val="24"/>
                <w:szCs w:val="24"/>
              </w:rPr>
              <w:t>Mrs.Hannah</w:t>
            </w:r>
            <w:proofErr w:type="spellEnd"/>
            <w:r w:rsidRPr="00537136">
              <w:rPr>
                <w:rFonts w:ascii="Century Gothic" w:hAnsi="Century Gothic" w:cs="Arial"/>
                <w:sz w:val="24"/>
                <w:szCs w:val="24"/>
              </w:rPr>
              <w:t xml:space="preserve"> Roddy</w:t>
            </w:r>
          </w:p>
          <w:p w14:paraId="2528DA59" w14:textId="77777777" w:rsidR="00967D0C" w:rsidRPr="00537136" w:rsidRDefault="00967D0C" w:rsidP="005E6E8D">
            <w:pPr>
              <w:rPr>
                <w:rFonts w:ascii="Century Gothic" w:hAnsi="Century Gothic" w:cs="Arial"/>
                <w:sz w:val="24"/>
                <w:szCs w:val="24"/>
              </w:rPr>
            </w:pPr>
          </w:p>
        </w:tc>
        <w:tc>
          <w:tcPr>
            <w:tcW w:w="992" w:type="dxa"/>
            <w:shd w:val="clear" w:color="auto" w:fill="C00000"/>
          </w:tcPr>
          <w:p w14:paraId="2B4D500A"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500462F4" w14:textId="0AF1D05B" w:rsidR="00967D0C" w:rsidRPr="00537136" w:rsidRDefault="00967D0C" w:rsidP="005E6E8D">
            <w:pPr>
              <w:rPr>
                <w:rFonts w:ascii="Century Gothic" w:hAnsi="Century Gothic" w:cs="Arial"/>
                <w:sz w:val="24"/>
                <w:szCs w:val="24"/>
              </w:rPr>
            </w:pPr>
          </w:p>
        </w:tc>
      </w:tr>
      <w:tr w:rsidR="00967D0C" w:rsidRPr="00537136" w14:paraId="6551B74C" w14:textId="77777777" w:rsidTr="00537136">
        <w:tc>
          <w:tcPr>
            <w:tcW w:w="3261" w:type="dxa"/>
            <w:shd w:val="clear" w:color="auto" w:fill="C00000"/>
          </w:tcPr>
          <w:p w14:paraId="7F82B563"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Chair of Governing Body:</w:t>
            </w:r>
          </w:p>
        </w:tc>
        <w:tc>
          <w:tcPr>
            <w:tcW w:w="3827" w:type="dxa"/>
          </w:tcPr>
          <w:p w14:paraId="54759152" w14:textId="511A6545" w:rsidR="00967D0C" w:rsidRPr="00537136" w:rsidRDefault="00967D0C" w:rsidP="005E6E8D">
            <w:pPr>
              <w:rPr>
                <w:rFonts w:ascii="Century Gothic" w:hAnsi="Century Gothic" w:cs="Arial"/>
                <w:sz w:val="24"/>
                <w:szCs w:val="24"/>
              </w:rPr>
            </w:pPr>
            <w:r w:rsidRPr="00537136">
              <w:rPr>
                <w:rFonts w:ascii="Century Gothic" w:hAnsi="Century Gothic" w:cs="Arial"/>
                <w:sz w:val="24"/>
                <w:szCs w:val="24"/>
              </w:rPr>
              <w:t>Mr Patrick Rendall</w:t>
            </w:r>
          </w:p>
          <w:p w14:paraId="3D54E875" w14:textId="79D2DC31" w:rsidR="00967D0C" w:rsidRPr="00537136" w:rsidRDefault="00967D0C" w:rsidP="005E6E8D">
            <w:pPr>
              <w:rPr>
                <w:rFonts w:ascii="Century Gothic" w:hAnsi="Century Gothic" w:cs="Arial"/>
                <w:sz w:val="24"/>
                <w:szCs w:val="24"/>
              </w:rPr>
            </w:pPr>
          </w:p>
        </w:tc>
        <w:tc>
          <w:tcPr>
            <w:tcW w:w="992" w:type="dxa"/>
            <w:shd w:val="clear" w:color="auto" w:fill="C00000"/>
          </w:tcPr>
          <w:p w14:paraId="7D669908"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6409C183" w14:textId="2956394A" w:rsidR="00967D0C" w:rsidRPr="00537136" w:rsidRDefault="00967D0C" w:rsidP="005E6E8D">
            <w:pPr>
              <w:rPr>
                <w:rFonts w:ascii="Century Gothic" w:hAnsi="Century Gothic" w:cs="Arial"/>
                <w:sz w:val="24"/>
                <w:szCs w:val="24"/>
              </w:rPr>
            </w:pPr>
          </w:p>
        </w:tc>
      </w:tr>
      <w:tr w:rsidR="00967D0C" w:rsidRPr="00537136" w14:paraId="1210B841" w14:textId="77777777" w:rsidTr="00537136">
        <w:tc>
          <w:tcPr>
            <w:tcW w:w="3261" w:type="dxa"/>
            <w:shd w:val="clear" w:color="auto" w:fill="C00000"/>
          </w:tcPr>
          <w:p w14:paraId="3DD9D9ED"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Subject Leader:</w:t>
            </w:r>
          </w:p>
          <w:p w14:paraId="7EF3274A" w14:textId="211F0399" w:rsidR="00967D0C" w:rsidRPr="00537136" w:rsidRDefault="00967D0C" w:rsidP="005E6E8D">
            <w:pPr>
              <w:rPr>
                <w:rFonts w:ascii="Century Gothic" w:hAnsi="Century Gothic" w:cs="Arial"/>
                <w:b/>
                <w:sz w:val="24"/>
                <w:szCs w:val="24"/>
              </w:rPr>
            </w:pPr>
          </w:p>
        </w:tc>
        <w:tc>
          <w:tcPr>
            <w:tcW w:w="3827" w:type="dxa"/>
          </w:tcPr>
          <w:p w14:paraId="51374B13" w14:textId="79BFDA68" w:rsidR="00967D0C" w:rsidRPr="00537136" w:rsidRDefault="00967D0C" w:rsidP="005E6E8D">
            <w:pPr>
              <w:rPr>
                <w:rFonts w:ascii="Century Gothic" w:hAnsi="Century Gothic" w:cs="Arial"/>
                <w:sz w:val="24"/>
                <w:szCs w:val="24"/>
              </w:rPr>
            </w:pPr>
            <w:r w:rsidRPr="00537136">
              <w:rPr>
                <w:rFonts w:ascii="Century Gothic" w:hAnsi="Century Gothic" w:cs="Arial"/>
                <w:sz w:val="24"/>
                <w:szCs w:val="24"/>
              </w:rPr>
              <w:t>Mrs Louise Castilla</w:t>
            </w:r>
          </w:p>
        </w:tc>
        <w:tc>
          <w:tcPr>
            <w:tcW w:w="992" w:type="dxa"/>
            <w:shd w:val="clear" w:color="auto" w:fill="C00000"/>
          </w:tcPr>
          <w:p w14:paraId="51480838" w14:textId="6C70569A"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537030E6" w14:textId="77777777" w:rsidR="00967D0C" w:rsidRPr="00537136" w:rsidRDefault="00967D0C" w:rsidP="005E6E8D">
            <w:pPr>
              <w:rPr>
                <w:rFonts w:ascii="Century Gothic" w:hAnsi="Century Gothic" w:cs="Arial"/>
                <w:sz w:val="24"/>
                <w:szCs w:val="24"/>
              </w:rPr>
            </w:pPr>
          </w:p>
        </w:tc>
      </w:tr>
    </w:tbl>
    <w:p w14:paraId="3370C4FE" w14:textId="77777777" w:rsidR="00BA439A" w:rsidRPr="00537136" w:rsidRDefault="00BA439A" w:rsidP="00AF2EF0">
      <w:pPr>
        <w:jc w:val="both"/>
        <w:rPr>
          <w:rFonts w:cstheme="minorHAnsi"/>
          <w:sz w:val="24"/>
          <w:szCs w:val="24"/>
        </w:rPr>
      </w:pPr>
    </w:p>
    <w:sectPr w:rsidR="00BA439A" w:rsidRPr="0053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8A1"/>
    <w:multiLevelType w:val="hybridMultilevel"/>
    <w:tmpl w:val="9132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6344"/>
    <w:multiLevelType w:val="hybridMultilevel"/>
    <w:tmpl w:val="F3C4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74671"/>
    <w:multiLevelType w:val="hybridMultilevel"/>
    <w:tmpl w:val="614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90061"/>
    <w:multiLevelType w:val="hybridMultilevel"/>
    <w:tmpl w:val="89DAF3B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A41DB"/>
    <w:multiLevelType w:val="hybridMultilevel"/>
    <w:tmpl w:val="6D7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26A71"/>
    <w:multiLevelType w:val="hybridMultilevel"/>
    <w:tmpl w:val="9CBEB96E"/>
    <w:lvl w:ilvl="0" w:tplc="0809000B">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5" w15:restartNumberingAfterBreak="0">
    <w:nsid w:val="79BC7D09"/>
    <w:multiLevelType w:val="hybridMultilevel"/>
    <w:tmpl w:val="70C486F0"/>
    <w:lvl w:ilvl="0" w:tplc="08090005">
      <w:start w:val="1"/>
      <w:numFmt w:val="bullet"/>
      <w:lvlText w:val=""/>
      <w:lvlJc w:val="left"/>
      <w:pPr>
        <w:ind w:left="1004" w:hanging="360"/>
      </w:pPr>
      <w:rPr>
        <w:rFonts w:ascii="Wingdings" w:hAnsi="Wingdings" w:hint="default"/>
      </w:rPr>
    </w:lvl>
    <w:lvl w:ilvl="1" w:tplc="0B4EEAE2">
      <w:numFmt w:val="bullet"/>
      <w:lvlText w:val="•"/>
      <w:lvlJc w:val="left"/>
      <w:pPr>
        <w:ind w:left="2084" w:hanging="720"/>
      </w:pPr>
      <w:rPr>
        <w:rFonts w:ascii="Calibri" w:eastAsiaTheme="minorHAns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61170769">
    <w:abstractNumId w:val="15"/>
  </w:num>
  <w:num w:numId="2" w16cid:durableId="1909537147">
    <w:abstractNumId w:val="11"/>
  </w:num>
  <w:num w:numId="3" w16cid:durableId="1516262427">
    <w:abstractNumId w:val="7"/>
  </w:num>
  <w:num w:numId="4" w16cid:durableId="2077775667">
    <w:abstractNumId w:val="12"/>
  </w:num>
  <w:num w:numId="5" w16cid:durableId="2081706490">
    <w:abstractNumId w:val="0"/>
  </w:num>
  <w:num w:numId="6" w16cid:durableId="1998653311">
    <w:abstractNumId w:val="10"/>
  </w:num>
  <w:num w:numId="7" w16cid:durableId="386220486">
    <w:abstractNumId w:val="1"/>
  </w:num>
  <w:num w:numId="8" w16cid:durableId="732892973">
    <w:abstractNumId w:val="8"/>
  </w:num>
  <w:num w:numId="9" w16cid:durableId="1358461061">
    <w:abstractNumId w:val="5"/>
  </w:num>
  <w:num w:numId="10" w16cid:durableId="2048602520">
    <w:abstractNumId w:val="9"/>
  </w:num>
  <w:num w:numId="11" w16cid:durableId="136849724">
    <w:abstractNumId w:val="14"/>
  </w:num>
  <w:num w:numId="12" w16cid:durableId="1719432089">
    <w:abstractNumId w:val="3"/>
  </w:num>
  <w:num w:numId="13" w16cid:durableId="1017341986">
    <w:abstractNumId w:val="13"/>
  </w:num>
  <w:num w:numId="14" w16cid:durableId="964041616">
    <w:abstractNumId w:val="6"/>
  </w:num>
  <w:num w:numId="15" w16cid:durableId="2061785030">
    <w:abstractNumId w:val="2"/>
  </w:num>
  <w:num w:numId="16" w16cid:durableId="1255556134">
    <w:abstractNumId w:val="4"/>
  </w:num>
  <w:num w:numId="17" w16cid:durableId="1977643872">
    <w:abstractNumId w:val="7"/>
    <w:lvlOverride w:ilvl="0"/>
    <w:lvlOverride w:ilvl="1"/>
    <w:lvlOverride w:ilvl="2"/>
    <w:lvlOverride w:ilvl="3"/>
    <w:lvlOverride w:ilvl="4"/>
    <w:lvlOverride w:ilvl="5"/>
    <w:lvlOverride w:ilvl="6"/>
    <w:lvlOverride w:ilvl="7"/>
    <w:lvlOverride w:ilvl="8"/>
  </w:num>
  <w:num w:numId="18" w16cid:durableId="288440416">
    <w:abstractNumId w:val="9"/>
    <w:lvlOverride w:ilvl="0"/>
    <w:lvlOverride w:ilvl="1"/>
    <w:lvlOverride w:ilvl="2"/>
    <w:lvlOverride w:ilvl="3"/>
    <w:lvlOverride w:ilvl="4"/>
    <w:lvlOverride w:ilvl="5"/>
    <w:lvlOverride w:ilvl="6"/>
    <w:lvlOverride w:ilvl="7"/>
    <w:lvlOverride w:ilvl="8"/>
  </w:num>
  <w:num w:numId="19" w16cid:durableId="158591756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DC"/>
    <w:rsid w:val="000035CE"/>
    <w:rsid w:val="0000490B"/>
    <w:rsid w:val="00037B08"/>
    <w:rsid w:val="00052639"/>
    <w:rsid w:val="00067C81"/>
    <w:rsid w:val="00097C68"/>
    <w:rsid w:val="000D0E9E"/>
    <w:rsid w:val="00127A24"/>
    <w:rsid w:val="00161BC2"/>
    <w:rsid w:val="001D0A85"/>
    <w:rsid w:val="001F20A4"/>
    <w:rsid w:val="002077D7"/>
    <w:rsid w:val="002A183E"/>
    <w:rsid w:val="002C7A92"/>
    <w:rsid w:val="003A775D"/>
    <w:rsid w:val="00421E22"/>
    <w:rsid w:val="00430B2F"/>
    <w:rsid w:val="00497C75"/>
    <w:rsid w:val="004B79C9"/>
    <w:rsid w:val="004C0120"/>
    <w:rsid w:val="004D09D8"/>
    <w:rsid w:val="00537136"/>
    <w:rsid w:val="00583844"/>
    <w:rsid w:val="005C1846"/>
    <w:rsid w:val="00650511"/>
    <w:rsid w:val="0066779D"/>
    <w:rsid w:val="00773C46"/>
    <w:rsid w:val="007840C6"/>
    <w:rsid w:val="007900B3"/>
    <w:rsid w:val="007A5799"/>
    <w:rsid w:val="007C080F"/>
    <w:rsid w:val="007D484E"/>
    <w:rsid w:val="008368AB"/>
    <w:rsid w:val="008C1ADC"/>
    <w:rsid w:val="008E0349"/>
    <w:rsid w:val="00922BE5"/>
    <w:rsid w:val="009540BF"/>
    <w:rsid w:val="00967D0C"/>
    <w:rsid w:val="009779A7"/>
    <w:rsid w:val="00995844"/>
    <w:rsid w:val="009A7BCC"/>
    <w:rsid w:val="00A153FC"/>
    <w:rsid w:val="00A209AF"/>
    <w:rsid w:val="00AC1644"/>
    <w:rsid w:val="00AF2EF0"/>
    <w:rsid w:val="00BA439A"/>
    <w:rsid w:val="00BE582D"/>
    <w:rsid w:val="00C016C8"/>
    <w:rsid w:val="00C71A40"/>
    <w:rsid w:val="00C87EBC"/>
    <w:rsid w:val="00CE5693"/>
    <w:rsid w:val="00CF7566"/>
    <w:rsid w:val="00DB6CE8"/>
    <w:rsid w:val="00DD56F4"/>
    <w:rsid w:val="00E02630"/>
    <w:rsid w:val="00E32D5C"/>
    <w:rsid w:val="00F67469"/>
    <w:rsid w:val="00F925A1"/>
    <w:rsid w:val="0DF318B5"/>
    <w:rsid w:val="1171F146"/>
    <w:rsid w:val="1FD0F2AC"/>
    <w:rsid w:val="251CC05F"/>
    <w:rsid w:val="2CA9BA9B"/>
    <w:rsid w:val="3778E53A"/>
    <w:rsid w:val="5086AE8E"/>
    <w:rsid w:val="56ED44F2"/>
    <w:rsid w:val="7BF4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297A"/>
  <w15:chartTrackingRefBased/>
  <w15:docId w15:val="{269A5E6C-B185-4012-83BB-46A7FB44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C68"/>
    <w:pPr>
      <w:spacing w:after="0" w:line="240" w:lineRule="auto"/>
      <w:ind w:left="720"/>
    </w:pPr>
    <w:rPr>
      <w:rFonts w:ascii="Times New Roman" w:eastAsia="Times New Roman" w:hAnsi="Times New Roman" w:cs="Times New Roman"/>
      <w:sz w:val="24"/>
      <w:szCs w:val="24"/>
      <w:lang w:val="en-US"/>
    </w:rPr>
  </w:style>
  <w:style w:type="character" w:customStyle="1" w:styleId="wacimagecontainer">
    <w:name w:val="wacimagecontainer"/>
    <w:basedOn w:val="DefaultParagraphFont"/>
    <w:rsid w:val="00CE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68111">
      <w:bodyDiv w:val="1"/>
      <w:marLeft w:val="0"/>
      <w:marRight w:val="0"/>
      <w:marTop w:val="0"/>
      <w:marBottom w:val="0"/>
      <w:divBdr>
        <w:top w:val="none" w:sz="0" w:space="0" w:color="auto"/>
        <w:left w:val="none" w:sz="0" w:space="0" w:color="auto"/>
        <w:bottom w:val="none" w:sz="0" w:space="0" w:color="auto"/>
        <w:right w:val="none" w:sz="0" w:space="0" w:color="auto"/>
      </w:divBdr>
    </w:div>
    <w:div w:id="17870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DFD763EA49C4D9C29965D9C0FA932" ma:contentTypeVersion="12" ma:contentTypeDescription="Create a new document." ma:contentTypeScope="" ma:versionID="5faf862745024fc3ca133e33e33edf20">
  <xsd:schema xmlns:xsd="http://www.w3.org/2001/XMLSchema" xmlns:xs="http://www.w3.org/2001/XMLSchema" xmlns:p="http://schemas.microsoft.com/office/2006/metadata/properties" xmlns:ns3="051e5402-cb14-488f-b392-e2446884c4d3" xmlns:ns4="afcb2478-7b8b-445d-9c57-8aa7e8ec0fd0" targetNamespace="http://schemas.microsoft.com/office/2006/metadata/properties" ma:root="true" ma:fieldsID="12c80ecbfc3bfc80a89d842fbf99e0fe" ns3:_="" ns4:_="">
    <xsd:import namespace="051e5402-cb14-488f-b392-e2446884c4d3"/>
    <xsd:import namespace="afcb2478-7b8b-445d-9c57-8aa7e8ec0f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e5402-cb14-488f-b392-e2446884c4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b2478-7b8b-445d-9c57-8aa7e8ec0f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F07EE-9B2C-4B61-8261-710B7118ABDE}">
  <ds:schemaRefs>
    <ds:schemaRef ds:uri="http://schemas.microsoft.com/sharepoint/v3/contenttype/forms"/>
  </ds:schemaRefs>
</ds:datastoreItem>
</file>

<file path=customXml/itemProps2.xml><?xml version="1.0" encoding="utf-8"?>
<ds:datastoreItem xmlns:ds="http://schemas.openxmlformats.org/officeDocument/2006/customXml" ds:itemID="{C5C297EA-37F6-45BA-8FB8-669ED42A9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e5402-cb14-488f-b392-e2446884c4d3"/>
    <ds:schemaRef ds:uri="afcb2478-7b8b-445d-9c57-8aa7e8ec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DBF8C-11AD-4F5E-8AB9-1A4382756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Castilla</dc:creator>
  <cp:keywords/>
  <dc:description/>
  <cp:lastModifiedBy>L Castilla</cp:lastModifiedBy>
  <cp:revision>41</cp:revision>
  <dcterms:created xsi:type="dcterms:W3CDTF">2023-10-01T15:41:00Z</dcterms:created>
  <dcterms:modified xsi:type="dcterms:W3CDTF">2023-10-01T16:07:00Z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0x010100BE9DFD763EA49C4D9C29965D9C0FA932</vt:lpwstr>
  </property>
</Properties>
</file>